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90" w:rsidRPr="00F94390" w:rsidRDefault="00F94390" w:rsidP="00F94390">
      <w:pPr>
        <w:spacing w:line="420" w:lineRule="atLeast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F94390">
        <w:rPr>
          <w:rFonts w:ascii="Arial" w:eastAsia="Times New Roman" w:hAnsi="Arial" w:cs="Arial"/>
          <w:color w:val="222222"/>
          <w:kern w:val="36"/>
          <w:sz w:val="36"/>
          <w:szCs w:val="36"/>
        </w:rPr>
        <w:t>Mandatory Employment Notices/Posters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mandatory notices"/>
      </w:tblPr>
      <w:tblGrid>
        <w:gridCol w:w="2162"/>
        <w:gridCol w:w="11188"/>
      </w:tblGrid>
      <w:tr w:rsidR="00F92BE7" w:rsidRPr="00F94390" w:rsidTr="00F92BE7">
        <w:trPr>
          <w:trHeight w:val="139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spacing w:before="375" w:after="405" w:line="31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F94390">
              <w:rPr>
                <w:rFonts w:ascii="Arial" w:eastAsia="Times New Roman" w:hAnsi="Arial" w:cs="Arial"/>
                <w:sz w:val="23"/>
                <w:szCs w:val="23"/>
              </w:rPr>
              <w:t>Required Federal and State Notices</w:t>
            </w:r>
          </w:p>
        </w:tc>
        <w:tc>
          <w:tcPr>
            <w:tcW w:w="1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spacing w:before="375" w:after="405" w:line="315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0" w:name="_GoBack"/>
            <w:bookmarkEnd w:id="0"/>
            <w:r w:rsidRPr="00F94390">
              <w:rPr>
                <w:rFonts w:ascii="Arial" w:eastAsia="Times New Roman" w:hAnsi="Arial" w:cs="Arial"/>
                <w:sz w:val="23"/>
                <w:szCs w:val="23"/>
              </w:rPr>
              <w:t>Links to document</w:t>
            </w:r>
          </w:p>
        </w:tc>
      </w:tr>
      <w:tr w:rsidR="00F92BE7" w:rsidRPr="00F94390" w:rsidTr="00F92BE7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spacing w:before="375" w:after="405"/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CAL/OSHA - Summary of Occupational Injuries and Illnesses — California</w:t>
            </w:r>
          </w:p>
        </w:tc>
        <w:tc>
          <w:tcPr>
            <w:tcW w:w="1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http://www.dir.ca.gov/dosh/PubOrder.asp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http://www.dir.ca.gov/dosh/DoshReg/ApndxA300Final.pdf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CAL/OSHA Access to Medical and Exposure Records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http://www.dir.ca.gov/dosh/dosh_publications/Access_En.pdf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CAL/OSHA Notice of Safety and Health in the Workplace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http://www.dir.ca.gov/dosh/dosh_publications/shpstreng012000.pdf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1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http://www.dir.ca.gov/dosh/dosh_publications/Spanish/shpstrspanish012000.pdf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Emergency Phone Numbers List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http://www.dir.ca.gov/dosh/dosh_publications/s500pstr.pdf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Fair Employment &amp; Housing Act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http://www.dfeh.ca.gov/resources/posters-and-brochures-and-fact-sheets/poster-and-brochure-tab-list/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http://www.dfeh.ca.gov/wp-content/uploads/sites/32/2017/06/DFEH_WorkPlaceDiscriminationHarassmentPoster.pdf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https://www.dfeh.ca.gov/wp-content/uploads/sites/32/2018/04/DFEH_WorkPlaceDiscriminationHarassmentPoster_SP.pdf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1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Family and Medical Leave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http://www.dfeh.ca.gov/resources/posters-and-brochures-and-fact-sheets/poster-and-brochure-tab-list/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https://www.dfeh.ca.gov/wp-content/uploads/sites/32/2017/06/CFRA_PregnancyLeave_English.pdf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https://www.dfeh.ca.gov/wp-content/uploads/sites/32/2017/06/CFRA_PregnancyLeave_Spanish.pdf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(Spanish)</w:t>
            </w:r>
          </w:p>
        </w:tc>
      </w:tr>
      <w:tr w:rsidR="00F92BE7" w:rsidRPr="00F94390" w:rsidTr="00F92BE7">
        <w:trPr>
          <w:trHeight w:val="30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Family and Medical Leave — Federal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https://www.dol.gov/general/topics/posters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http://www.dol.gov/whd/regs/compliance/posters/fmlaen.pdf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https://www.dol.gov/whd/regs/compliance/posters/fmlasp.pdf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27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Minimum Wage Notice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spacing w:afterAutospacing="1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https://www.dir.ca.gov/iwc/MW-2019.pdf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9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Minimum Wage Notice — Federal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spacing w:afterAutospacing="1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https://www.dol.gov/general/topics/posters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https://www.dol.gov/whd/regs/compliance/posters/minwage.pdf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27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https://www.dol.gov/whd/regs/compliance/posters/minwagesp.pdf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Pay Day Notice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29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http://www.dir.ca.gov/dlse/PaydayNotice.pdf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38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Pregnancy Rights &amp; Obligations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http://www.dfeh.ca.gov/resources/posters-and-brochures-and-fact-sheets/poster-and-brochure-tab-list/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1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http://www.dfeh.ca.gov/wp-content/uploads/sites/32/2017/06/RightsObligationsPregnantEe_ENG.pdf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2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http://www.dfeh.ca.gov/wp-content/uploads/sites/32/2017/06/RightsObligationsPregnantEe_SP.pdf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8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Time Off to Vote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http://www.sos.ca.gov/elections/time-vote-notices/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4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http://elections.cdn.sos.ca.gov/pdfs/tov-english.pdf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5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https://elections.cdn.sos.ca.gov/pdfs/tov-sp.pdf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27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Nondiscrimination (Title VII), Age Discrimination in Employment Act, Americans with Disabilities Act, and Affirmative Action in Employment – Federal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http://www.dol.gov/ofccp/regs/compliance/posters/ofccpost.htm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7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http://www.dol.gov/ofccp/regs/compliance/posters/pdf/eeopost.pdf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 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8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http://www.dol.gov/ofccp/regs/compliance/posters/pdf/OFCCP_EEO_Supplement_Final_JRF_QA_508c.pdf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39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http://www.dol.gov/ofccp/regs/compliance/posters/pdf/eeosp.pdf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 (Spanish)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0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http://www.dol.gov/ofccp/regs/compliance/posters/pdf/eeopost(Chinese).pdf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 (Chinese)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1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https://www.dol.gov/ofccp/pdf/pay-transp_formattedESQA508c.pdf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9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Transgender Rights in the Workplace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http://www.dfeh.ca.gov/resources/posters-and-brochures-and-fact-sheets/poster-and-brochure-tab-list/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3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https://www.dfeh.ca.gov/wp-content/uploads/sites/32/2017/11/DFEH_E04P-ENG-2017Nov.pdf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4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https://www.dfeh.ca.gov/wp-content/uploads/sites/32/2017/11/DFEH_E04P-SP-2017Nov.pdf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</w:p>
        </w:tc>
      </w:tr>
      <w:tr w:rsidR="00F92BE7" w:rsidRPr="00F94390" w:rsidTr="00F92BE7">
        <w:trPr>
          <w:trHeight w:val="19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Unemployment Insurance, Disability Insurance, and Paid Family Leave Notice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45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http://www.edd.ca.gov/Unemployment/Forms_and_Publications.htm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6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http://www.edd.ca.gov/pdf_pub_ctr/de1857a.pdf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(English)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7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http://www.edd.ca.gov/pdf_pub_ctr/de1857ac.pdf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(Chinese)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8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http://www.edd.ca.gov/pdf_pub_ctr/de1857as.pdf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(Spanish)</w:t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49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http://www.edd.ca.gov/pdf_pub_ctr/de1857av.pdf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t> (Vietnamese)</w:t>
            </w:r>
          </w:p>
        </w:tc>
      </w:tr>
      <w:tr w:rsidR="00F92BE7" w:rsidRPr="00F94390" w:rsidTr="00F92BE7">
        <w:trPr>
          <w:trHeight w:val="4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Uniformed Services Employment and Reemployment Rights Act (USERRA) Notice — Federal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spacing w:afterAutospacing="1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https://www.dol.gov/general/topics/posters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1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http://www.dol.gov/vets/programs/userra/USERRA_Private.pdf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65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Walsh-Healey Act (The Service Contract Act and Public Contracts Act) — Federal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52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https://www.dol.gov/general/topics/posters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3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http://www.dol.gov/whd/regs/compliance/posters/govc.pdf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138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Whistleblowing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54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http://www.dir.ca.gov/wp.asp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5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http://www.dir.ca.gov/dlse/WhistleblowersNotice.pdf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6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http://www.ucop.edu/uc-whistleblower/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7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http://www.ucop.edu/uc-whistleblower/_files/wbposter.pdf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58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http://www.ucop.edu/uc-whistleblower/_files/csa-poster.pdf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8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r w:rsidRPr="00F94390">
              <w:rPr>
                <w:rFonts w:ascii="Times New Roman" w:eastAsia="Times New Roman" w:hAnsi="Times New Roman" w:cs="Times New Roman"/>
              </w:rPr>
              <w:t>Workers’ Compensation — California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  <w:hyperlink r:id="rId59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https://www.dir.ca.gov/wpnodb.html</w:t>
              </w:r>
            </w:hyperlink>
            <w:r w:rsidRPr="00F94390">
              <w:rPr>
                <w:rFonts w:ascii="Times New Roman" w:eastAsia="Times New Roman" w:hAnsi="Times New Roman" w:cs="Times New Roman"/>
              </w:rPr>
              <w:br/>
            </w:r>
            <w:r w:rsidRPr="00F94390">
              <w:rPr>
                <w:rFonts w:ascii="Times New Roman" w:eastAsia="Times New Roman" w:hAnsi="Times New Roman" w:cs="Times New Roman"/>
              </w:rPr>
              <w:br/>
            </w:r>
            <w:hyperlink r:id="rId60" w:history="1">
              <w:r w:rsidRPr="00F94390">
                <w:rPr>
                  <w:rFonts w:ascii="Times New Roman" w:eastAsia="Times New Roman" w:hAnsi="Times New Roman" w:cs="Times New Roman"/>
                  <w:color w:val="005581"/>
                  <w:u w:val="single"/>
                </w:rPr>
                <w:t>http://www.dir.ca.gov/dwc/NoticePoster.pdf</w:t>
              </w:r>
              <w:r w:rsidRPr="00F94390">
                <w:rPr>
                  <w:rFonts w:ascii="Arial" w:eastAsia="Times New Roman" w:hAnsi="Arial" w:cs="Arial"/>
                  <w:color w:val="005581"/>
                  <w:position w:val="2"/>
                  <w:sz w:val="15"/>
                  <w:szCs w:val="15"/>
                  <w:bdr w:val="single" w:sz="6" w:space="0" w:color="5990AD" w:frame="1"/>
                </w:rPr>
                <w:t>PDF</w:t>
              </w:r>
            </w:hyperlink>
          </w:p>
        </w:tc>
      </w:tr>
      <w:tr w:rsidR="00F92BE7" w:rsidRPr="00F94390" w:rsidTr="00F92BE7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2BE7" w:rsidRPr="00F94390" w:rsidTr="00F92BE7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2BE7" w:rsidRPr="00F94390" w:rsidTr="00F92BE7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92BE7" w:rsidRPr="00F94390" w:rsidRDefault="00F92BE7" w:rsidP="00F9439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4390" w:rsidRPr="00F94390" w:rsidRDefault="00F94390" w:rsidP="00F94390">
      <w:pPr>
        <w:rPr>
          <w:rFonts w:ascii="Times New Roman" w:eastAsia="Times New Roman" w:hAnsi="Times New Roman" w:cs="Times New Roman"/>
        </w:rPr>
      </w:pPr>
    </w:p>
    <w:p w:rsidR="0057043D" w:rsidRDefault="00F92BE7"/>
    <w:sectPr w:rsidR="0057043D" w:rsidSect="006A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90"/>
    <w:rsid w:val="00037BD8"/>
    <w:rsid w:val="00223370"/>
    <w:rsid w:val="006A78B6"/>
    <w:rsid w:val="009B3181"/>
    <w:rsid w:val="009F568D"/>
    <w:rsid w:val="00AA4DA0"/>
    <w:rsid w:val="00E14DF3"/>
    <w:rsid w:val="00F92BE7"/>
    <w:rsid w:val="00F94390"/>
    <w:rsid w:val="00FC0E29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5358267-930C-5649-9395-C300345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3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4390"/>
    <w:rPr>
      <w:color w:val="0000FF"/>
      <w:u w:val="single"/>
    </w:rPr>
  </w:style>
  <w:style w:type="character" w:customStyle="1" w:styleId="file-type">
    <w:name w:val="file-type"/>
    <w:basedOn w:val="DefaultParagraphFont"/>
    <w:rsid w:val="00F94390"/>
  </w:style>
  <w:style w:type="character" w:customStyle="1" w:styleId="apple-converted-space">
    <w:name w:val="apple-converted-space"/>
    <w:basedOn w:val="DefaultParagraphFont"/>
    <w:rsid w:val="00F94390"/>
  </w:style>
  <w:style w:type="paragraph" w:styleId="NormalWeb">
    <w:name w:val="Normal (Web)"/>
    <w:basedOn w:val="Normal"/>
    <w:uiPriority w:val="99"/>
    <w:semiHidden/>
    <w:unhideWhenUsed/>
    <w:rsid w:val="00F94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F9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r.ca.gov/dosh/dosh_publications/s500pstr.pdf" TargetMode="External"/><Relationship Id="rId18" Type="http://schemas.openxmlformats.org/officeDocument/2006/relationships/hyperlink" Target="https://www.dfeh.ca.gov/wp-content/uploads/sites/32/2017/06/CFRA_PregnancyLeave_English.pdf" TargetMode="External"/><Relationship Id="rId26" Type="http://schemas.openxmlformats.org/officeDocument/2006/relationships/hyperlink" Target="https://www.dol.gov/whd/regs/compliance/posters/minwage.pdf" TargetMode="External"/><Relationship Id="rId39" Type="http://schemas.openxmlformats.org/officeDocument/2006/relationships/hyperlink" Target="http://www.dol.gov/ofccp/regs/compliance/posters/pdf/eeosp.pdf" TargetMode="External"/><Relationship Id="rId21" Type="http://schemas.openxmlformats.org/officeDocument/2006/relationships/hyperlink" Target="http://www.dol.gov/whd/regs/compliance/posters/fmlaen.pdf" TargetMode="External"/><Relationship Id="rId34" Type="http://schemas.openxmlformats.org/officeDocument/2006/relationships/hyperlink" Target="http://elections.cdn.sos.ca.gov/pdfs/tov-english.pdf" TargetMode="External"/><Relationship Id="rId42" Type="http://schemas.openxmlformats.org/officeDocument/2006/relationships/hyperlink" Target="http://www.dfeh.ca.gov/resources/posters-and-brochures-and-fact-sheets/poster-and-brochure-tab-list/" TargetMode="External"/><Relationship Id="rId47" Type="http://schemas.openxmlformats.org/officeDocument/2006/relationships/hyperlink" Target="http://www.edd.ca.gov/pdf_pub_ctr/de1857ac.pdf" TargetMode="External"/><Relationship Id="rId50" Type="http://schemas.openxmlformats.org/officeDocument/2006/relationships/hyperlink" Target="https://www.dol.gov/general/topics/posters" TargetMode="External"/><Relationship Id="rId55" Type="http://schemas.openxmlformats.org/officeDocument/2006/relationships/hyperlink" Target="http://www.dir.ca.gov/dlse/WhistleblowersNotice.pdf" TargetMode="External"/><Relationship Id="rId7" Type="http://schemas.openxmlformats.org/officeDocument/2006/relationships/hyperlink" Target="http://www.dir.ca.gov/wp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feh.ca.gov/wp-content/uploads/sites/32/2018/04/DFEH_WorkPlaceDiscriminationHarassmentPoster_SP.pdf" TargetMode="External"/><Relationship Id="rId20" Type="http://schemas.openxmlformats.org/officeDocument/2006/relationships/hyperlink" Target="https://www.dol.gov/general/topics/posters" TargetMode="External"/><Relationship Id="rId29" Type="http://schemas.openxmlformats.org/officeDocument/2006/relationships/hyperlink" Target="http://www.dir.ca.gov/dlse/PaydayNotice.pdf" TargetMode="External"/><Relationship Id="rId41" Type="http://schemas.openxmlformats.org/officeDocument/2006/relationships/hyperlink" Target="https://www.dol.gov/ofccp/pdf/pay-transp_formattedESQA508c.pdf" TargetMode="External"/><Relationship Id="rId54" Type="http://schemas.openxmlformats.org/officeDocument/2006/relationships/hyperlink" Target="http://www.dir.ca.gov/wp.asp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r.ca.gov/dosh/DoshReg/ApndxA300Final.pdf" TargetMode="External"/><Relationship Id="rId11" Type="http://schemas.openxmlformats.org/officeDocument/2006/relationships/hyperlink" Target="http://www.dir.ca.gov/dosh/dosh_publications/Spanish/shpstrspanish012000.pdf" TargetMode="External"/><Relationship Id="rId24" Type="http://schemas.openxmlformats.org/officeDocument/2006/relationships/hyperlink" Target="https://www.dir.ca.gov/iwc/MW-2019.pdf" TargetMode="External"/><Relationship Id="rId32" Type="http://schemas.openxmlformats.org/officeDocument/2006/relationships/hyperlink" Target="http://www.dfeh.ca.gov/wp-content/uploads/sites/32/2017/06/RightsObligationsPregnantEe_SP.pdf" TargetMode="External"/><Relationship Id="rId37" Type="http://schemas.openxmlformats.org/officeDocument/2006/relationships/hyperlink" Target="http://www.dol.gov/ofccp/regs/compliance/posters/pdf/eeopost.pdf" TargetMode="External"/><Relationship Id="rId40" Type="http://schemas.openxmlformats.org/officeDocument/2006/relationships/hyperlink" Target="http://www.dol.gov/ofccp/regs/compliance/posters/pdf/eeopost(chinese).pdf" TargetMode="External"/><Relationship Id="rId45" Type="http://schemas.openxmlformats.org/officeDocument/2006/relationships/hyperlink" Target="http://www.edd.ca.gov/Unemployment/Forms_and_Publications.htm" TargetMode="External"/><Relationship Id="rId53" Type="http://schemas.openxmlformats.org/officeDocument/2006/relationships/hyperlink" Target="http://www.dol.gov/whd/regs/compliance/posters/govc.pdf" TargetMode="External"/><Relationship Id="rId58" Type="http://schemas.openxmlformats.org/officeDocument/2006/relationships/hyperlink" Target="http://www.ucop.edu/uc-whistleblower/_files/csa-poster.pdf" TargetMode="External"/><Relationship Id="rId5" Type="http://schemas.openxmlformats.org/officeDocument/2006/relationships/hyperlink" Target="http://www.dir.ca.gov/dosh/PubOrder.asp" TargetMode="External"/><Relationship Id="rId15" Type="http://schemas.openxmlformats.org/officeDocument/2006/relationships/hyperlink" Target="http://www.dfeh.ca.gov/wp-content/uploads/sites/32/2017/06/DFEH_WorkPlaceDiscriminationHarassmentPoster.pdf" TargetMode="External"/><Relationship Id="rId23" Type="http://schemas.openxmlformats.org/officeDocument/2006/relationships/hyperlink" Target="http://www.dir.ca.gov/wp.asp" TargetMode="External"/><Relationship Id="rId28" Type="http://schemas.openxmlformats.org/officeDocument/2006/relationships/hyperlink" Target="http://www.dir.ca.gov/wp.asp" TargetMode="External"/><Relationship Id="rId36" Type="http://schemas.openxmlformats.org/officeDocument/2006/relationships/hyperlink" Target="http://www.dol.gov/ofccp/regs/compliance/posters/ofccpost.htm" TargetMode="External"/><Relationship Id="rId49" Type="http://schemas.openxmlformats.org/officeDocument/2006/relationships/hyperlink" Target="http://www.edd.ca.gov/pdf_pub_ctr/de1857av.pdf" TargetMode="External"/><Relationship Id="rId57" Type="http://schemas.openxmlformats.org/officeDocument/2006/relationships/hyperlink" Target="http://www.ucop.edu/uc-whistleblower/_files/wbposter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dir.ca.gov/dosh/dosh_publications/shpstreng012000.pdf" TargetMode="External"/><Relationship Id="rId19" Type="http://schemas.openxmlformats.org/officeDocument/2006/relationships/hyperlink" Target="https://www.dfeh.ca.gov/wp-content/uploads/sites/32/2017/06/CFRA_PregnancyLeave_Spanish.pdf" TargetMode="External"/><Relationship Id="rId31" Type="http://schemas.openxmlformats.org/officeDocument/2006/relationships/hyperlink" Target="http://www.dfeh.ca.gov/wp-content/uploads/sites/32/2017/06/RightsObligationsPregnantEe_ENG.pdf" TargetMode="External"/><Relationship Id="rId44" Type="http://schemas.openxmlformats.org/officeDocument/2006/relationships/hyperlink" Target="https://www.dfeh.ca.gov/wp-content/uploads/sites/32/2017/11/DFEH_E04P-SP-2017Nov.pdf" TargetMode="External"/><Relationship Id="rId52" Type="http://schemas.openxmlformats.org/officeDocument/2006/relationships/hyperlink" Target="https://www.dol.gov/general/topics/posters" TargetMode="External"/><Relationship Id="rId60" Type="http://schemas.openxmlformats.org/officeDocument/2006/relationships/hyperlink" Target="http://www.dir.ca.gov/dwc/NoticePoster.pdf" TargetMode="External"/><Relationship Id="rId4" Type="http://schemas.openxmlformats.org/officeDocument/2006/relationships/hyperlink" Target="http://www.dir.ca.gov/wp.asp" TargetMode="External"/><Relationship Id="rId9" Type="http://schemas.openxmlformats.org/officeDocument/2006/relationships/hyperlink" Target="http://www.dir.ca.gov/wp.asp" TargetMode="External"/><Relationship Id="rId14" Type="http://schemas.openxmlformats.org/officeDocument/2006/relationships/hyperlink" Target="http://www.dfeh.ca.gov/resources/posters-and-brochures-and-fact-sheets/poster-and-brochure-tab-list/" TargetMode="External"/><Relationship Id="rId22" Type="http://schemas.openxmlformats.org/officeDocument/2006/relationships/hyperlink" Target="https://www.dol.gov/whd/regs/compliance/posters/fmlasp.pdf" TargetMode="External"/><Relationship Id="rId27" Type="http://schemas.openxmlformats.org/officeDocument/2006/relationships/hyperlink" Target="https://www.dol.gov/whd/regs/compliance/posters/minwagesp.pdf" TargetMode="External"/><Relationship Id="rId30" Type="http://schemas.openxmlformats.org/officeDocument/2006/relationships/hyperlink" Target="http://www.dfeh.ca.gov/resources/posters-and-brochures-and-fact-sheets/poster-and-brochure-tab-list/" TargetMode="External"/><Relationship Id="rId35" Type="http://schemas.openxmlformats.org/officeDocument/2006/relationships/hyperlink" Target="https://elections.cdn.sos.ca.gov/pdfs/tov-sp.pdf" TargetMode="External"/><Relationship Id="rId43" Type="http://schemas.openxmlformats.org/officeDocument/2006/relationships/hyperlink" Target="https://www.dfeh.ca.gov/wp-content/uploads/sites/32/2017/11/DFEH_E04P-ENG-2017Nov.pdf" TargetMode="External"/><Relationship Id="rId48" Type="http://schemas.openxmlformats.org/officeDocument/2006/relationships/hyperlink" Target="http://www.edd.ca.gov/pdf_pub_ctr/de1857as.pdf" TargetMode="External"/><Relationship Id="rId56" Type="http://schemas.openxmlformats.org/officeDocument/2006/relationships/hyperlink" Target="http://www.ucop.edu/uc-whistleblower/" TargetMode="External"/><Relationship Id="rId8" Type="http://schemas.openxmlformats.org/officeDocument/2006/relationships/hyperlink" Target="http://www.dir.ca.gov/dosh/dosh_publications/Access_En.pdf" TargetMode="External"/><Relationship Id="rId51" Type="http://schemas.openxmlformats.org/officeDocument/2006/relationships/hyperlink" Target="http://www.dol.gov/vets/programs/userra/USERRA_Private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ir.ca.gov/wp.asp" TargetMode="External"/><Relationship Id="rId17" Type="http://schemas.openxmlformats.org/officeDocument/2006/relationships/hyperlink" Target="http://www.dfeh.ca.gov/resources/posters-and-brochures-and-fact-sheets/poster-and-brochure-tab-list/" TargetMode="External"/><Relationship Id="rId25" Type="http://schemas.openxmlformats.org/officeDocument/2006/relationships/hyperlink" Target="https://www.dol.gov/general/topics/posters" TargetMode="External"/><Relationship Id="rId33" Type="http://schemas.openxmlformats.org/officeDocument/2006/relationships/hyperlink" Target="http://www.sos.ca.gov/elections/time-vote-notices/" TargetMode="External"/><Relationship Id="rId38" Type="http://schemas.openxmlformats.org/officeDocument/2006/relationships/hyperlink" Target="http://www.dol.gov/ofccp/regs/compliance/posters/pdf/OFCCP_EEO_Supplement_Final_JRF_QA_508c.pdf" TargetMode="External"/><Relationship Id="rId46" Type="http://schemas.openxmlformats.org/officeDocument/2006/relationships/hyperlink" Target="http://www.edd.ca.gov/pdf_pub_ctr/de1857a.pdf" TargetMode="External"/><Relationship Id="rId59" Type="http://schemas.openxmlformats.org/officeDocument/2006/relationships/hyperlink" Target="https://www.dir.ca.gov/wpnod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Cotton</dc:creator>
  <cp:keywords/>
  <dc:description/>
  <cp:lastModifiedBy>Windows User</cp:lastModifiedBy>
  <cp:revision>2</cp:revision>
  <dcterms:created xsi:type="dcterms:W3CDTF">2020-04-29T23:03:00Z</dcterms:created>
  <dcterms:modified xsi:type="dcterms:W3CDTF">2020-04-29T23:03:00Z</dcterms:modified>
</cp:coreProperties>
</file>