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4E0E9" w14:textId="38574194" w:rsidR="00C5577C" w:rsidRPr="00353802" w:rsidRDefault="00C5577C" w:rsidP="0012146A">
      <w:pPr>
        <w:shd w:val="clear" w:color="auto" w:fill="FFFFFF"/>
        <w:jc w:val="center"/>
        <w:rPr>
          <w:rFonts w:ascii="Avenir Next" w:hAnsi="Avenir Next" w:cs="Arial"/>
          <w:b/>
          <w:color w:val="FF6600"/>
          <w:sz w:val="22"/>
          <w:szCs w:val="22"/>
        </w:rPr>
      </w:pPr>
      <w:bookmarkStart w:id="0" w:name="_GoBack"/>
      <w:bookmarkEnd w:id="0"/>
      <w:r w:rsidRPr="00353802">
        <w:rPr>
          <w:rFonts w:ascii="Avenir Next" w:hAnsi="Avenir Next" w:cs="Arial"/>
          <w:b/>
          <w:color w:val="FF6600"/>
          <w:sz w:val="22"/>
          <w:szCs w:val="22"/>
        </w:rPr>
        <w:t xml:space="preserve">Billington </w:t>
      </w:r>
      <w:r w:rsidR="0012146A">
        <w:rPr>
          <w:rFonts w:ascii="Avenir Next" w:hAnsi="Avenir Next" w:cs="Arial"/>
          <w:b/>
          <w:color w:val="FF6600"/>
          <w:sz w:val="22"/>
          <w:szCs w:val="22"/>
        </w:rPr>
        <w:t>Summer</w:t>
      </w:r>
      <w:r w:rsidRPr="00353802">
        <w:rPr>
          <w:rFonts w:ascii="Avenir Next" w:hAnsi="Avenir Next" w:cs="Arial"/>
          <w:b/>
          <w:color w:val="FF6600"/>
          <w:sz w:val="22"/>
          <w:szCs w:val="22"/>
        </w:rPr>
        <w:t xml:space="preserve"> Research Fellowship in US History</w:t>
      </w:r>
    </w:p>
    <w:p w14:paraId="57650E87" w14:textId="7C5A4407" w:rsidR="00C5577C" w:rsidRPr="00353802" w:rsidRDefault="00027119" w:rsidP="0012146A">
      <w:pPr>
        <w:shd w:val="clear" w:color="auto" w:fill="FFFFFF"/>
        <w:jc w:val="center"/>
        <w:rPr>
          <w:rFonts w:ascii="Avenir Next" w:hAnsi="Avenir Next" w:cs="Arial"/>
          <w:b/>
          <w:color w:val="222222"/>
          <w:sz w:val="22"/>
          <w:szCs w:val="22"/>
        </w:rPr>
      </w:pPr>
      <w:r w:rsidRPr="00353802">
        <w:rPr>
          <w:rFonts w:ascii="Avenir Next" w:hAnsi="Avenir Next" w:cs="Arial"/>
          <w:b/>
          <w:color w:val="FF6600"/>
          <w:sz w:val="22"/>
          <w:szCs w:val="22"/>
        </w:rPr>
        <w:t>Occidental College, 20</w:t>
      </w:r>
      <w:r w:rsidR="00C10BE4" w:rsidRPr="00353802">
        <w:rPr>
          <w:rFonts w:ascii="Avenir Next" w:hAnsi="Avenir Next" w:cs="Arial"/>
          <w:b/>
          <w:color w:val="FF6600"/>
          <w:sz w:val="22"/>
          <w:szCs w:val="22"/>
        </w:rPr>
        <w:t>2</w:t>
      </w:r>
      <w:r w:rsidR="00295423">
        <w:rPr>
          <w:rFonts w:ascii="Avenir Next" w:hAnsi="Avenir Next" w:cs="Arial"/>
          <w:b/>
          <w:color w:val="FF6600"/>
          <w:sz w:val="22"/>
          <w:szCs w:val="22"/>
        </w:rPr>
        <w:t>3</w:t>
      </w:r>
      <w:r w:rsidR="00C10BE4" w:rsidRPr="00353802">
        <w:rPr>
          <w:rFonts w:ascii="Avenir Next" w:hAnsi="Avenir Next" w:cs="Arial"/>
          <w:b/>
          <w:color w:val="FF6600"/>
          <w:sz w:val="22"/>
          <w:szCs w:val="22"/>
        </w:rPr>
        <w:t xml:space="preserve"> </w:t>
      </w:r>
      <w:r w:rsidR="00AD5758" w:rsidRPr="00353802">
        <w:rPr>
          <w:rFonts w:ascii="Avenir Next" w:hAnsi="Avenir Next" w:cs="Arial"/>
          <w:b/>
          <w:color w:val="FF6600"/>
          <w:sz w:val="22"/>
          <w:szCs w:val="22"/>
        </w:rPr>
        <w:t>Guidelines</w:t>
      </w:r>
    </w:p>
    <w:p w14:paraId="6CBD5A2B" w14:textId="77777777" w:rsidR="00E902F5" w:rsidRPr="00353802" w:rsidRDefault="00E902F5" w:rsidP="0012146A">
      <w:pPr>
        <w:shd w:val="clear" w:color="auto" w:fill="FFFFFF"/>
        <w:rPr>
          <w:rFonts w:ascii="Avenir Next" w:hAnsi="Avenir Next" w:cs="Arial"/>
          <w:color w:val="222222"/>
          <w:sz w:val="22"/>
          <w:szCs w:val="22"/>
        </w:rPr>
      </w:pPr>
    </w:p>
    <w:p w14:paraId="25EC172E" w14:textId="77777777" w:rsidR="00295423" w:rsidRPr="00353802" w:rsidRDefault="00295423" w:rsidP="00295423">
      <w:pPr>
        <w:rPr>
          <w:rFonts w:ascii="Avenir Next" w:hAnsi="Avenir Next"/>
          <w:sz w:val="22"/>
          <w:szCs w:val="22"/>
        </w:rPr>
      </w:pPr>
      <w:r w:rsidRPr="00353802">
        <w:rPr>
          <w:rFonts w:ascii="Avenir Next" w:hAnsi="Avenir Next" w:cs="Arial"/>
          <w:color w:val="222222"/>
          <w:sz w:val="22"/>
          <w:szCs w:val="22"/>
        </w:rPr>
        <w:t xml:space="preserve">The History Department funds </w:t>
      </w:r>
      <w:r w:rsidRPr="00353802">
        <w:rPr>
          <w:rFonts w:ascii="Avenir Next" w:hAnsi="Avenir Next" w:cs="Arial"/>
          <w:color w:val="222222"/>
          <w:sz w:val="22"/>
          <w:szCs w:val="22"/>
          <w:u w:val="single"/>
        </w:rPr>
        <w:t>two</w:t>
      </w:r>
      <w:r w:rsidRPr="00353802">
        <w:rPr>
          <w:rFonts w:ascii="Avenir Next" w:hAnsi="Avenir Next" w:cs="Arial"/>
          <w:color w:val="222222"/>
          <w:sz w:val="22"/>
          <w:szCs w:val="22"/>
        </w:rPr>
        <w:t xml:space="preserve"> Billington </w:t>
      </w:r>
      <w:r>
        <w:rPr>
          <w:rFonts w:ascii="Avenir Next" w:hAnsi="Avenir Next" w:cs="Arial"/>
          <w:color w:val="222222"/>
          <w:sz w:val="22"/>
          <w:szCs w:val="22"/>
        </w:rPr>
        <w:t>Summer</w:t>
      </w:r>
      <w:r w:rsidRPr="00353802">
        <w:rPr>
          <w:rFonts w:ascii="Avenir Next" w:hAnsi="Avenir Next" w:cs="Arial"/>
          <w:color w:val="222222"/>
          <w:sz w:val="22"/>
          <w:szCs w:val="22"/>
        </w:rPr>
        <w:t xml:space="preserve"> Research Fellowships in US History for undergraduates conducting faculty-mentored archival/primary source research in US History.  This is a competitive fellowship and History majors who have completed their junior year will be given some preference in the process.   American Studies students are also encouraged to apply for research projects using historical methods.  All projects related to the history of the United States from its colonial era to the recent past are eligible.  The Billington </w:t>
      </w:r>
      <w:r>
        <w:rPr>
          <w:rFonts w:ascii="Avenir Next" w:hAnsi="Avenir Next" w:cs="Arial"/>
          <w:color w:val="222222"/>
          <w:sz w:val="22"/>
          <w:szCs w:val="22"/>
        </w:rPr>
        <w:t>Summer</w:t>
      </w:r>
      <w:r w:rsidRPr="00353802">
        <w:rPr>
          <w:rFonts w:ascii="Avenir Next" w:hAnsi="Avenir Next" w:cs="Arial"/>
          <w:color w:val="222222"/>
          <w:sz w:val="22"/>
          <w:szCs w:val="22"/>
        </w:rPr>
        <w:t xml:space="preserve"> Fellows will participate in the ten-week Summer Research Program offered by the URC from </w:t>
      </w:r>
      <w:r>
        <w:rPr>
          <w:rFonts w:ascii="Avenir Next" w:hAnsi="Avenir Next" w:cs="Arial"/>
          <w:color w:val="222222"/>
          <w:sz w:val="22"/>
          <w:szCs w:val="22"/>
        </w:rPr>
        <w:t>Wednesday</w:t>
      </w:r>
      <w:r w:rsidRPr="00353802">
        <w:rPr>
          <w:rFonts w:ascii="Avenir Next" w:hAnsi="Avenir Next" w:cs="Arial"/>
          <w:color w:val="222222"/>
          <w:sz w:val="22"/>
          <w:szCs w:val="22"/>
        </w:rPr>
        <w:t xml:space="preserve">, May 31 to Friday, August </w:t>
      </w:r>
      <w:r>
        <w:rPr>
          <w:rFonts w:ascii="Avenir Next" w:hAnsi="Avenir Next" w:cs="Arial"/>
          <w:color w:val="222222"/>
          <w:sz w:val="22"/>
          <w:szCs w:val="22"/>
        </w:rPr>
        <w:t>4</w:t>
      </w:r>
      <w:r w:rsidRPr="00353802">
        <w:rPr>
          <w:rFonts w:ascii="Avenir Next" w:hAnsi="Avenir Next" w:cs="Arial"/>
          <w:color w:val="222222"/>
          <w:sz w:val="22"/>
          <w:szCs w:val="22"/>
        </w:rPr>
        <w:t>, 202</w:t>
      </w:r>
      <w:r>
        <w:rPr>
          <w:rFonts w:ascii="Avenir Next" w:hAnsi="Avenir Next" w:cs="Arial"/>
          <w:color w:val="222222"/>
          <w:sz w:val="22"/>
          <w:szCs w:val="22"/>
        </w:rPr>
        <w:t>3</w:t>
      </w:r>
      <w:r w:rsidRPr="00353802">
        <w:rPr>
          <w:rFonts w:ascii="Avenir Next" w:hAnsi="Avenir Next" w:cs="Arial"/>
          <w:color w:val="222222"/>
          <w:sz w:val="22"/>
          <w:szCs w:val="22"/>
        </w:rPr>
        <w:t xml:space="preserve">. The annual SRP Conference will be held </w:t>
      </w:r>
      <w:r>
        <w:rPr>
          <w:rFonts w:ascii="Avenir Next" w:hAnsi="Avenir Next" w:cs="Arial"/>
          <w:color w:val="222222"/>
          <w:sz w:val="22"/>
          <w:szCs w:val="22"/>
        </w:rPr>
        <w:t>on Wednesday, August 2</w:t>
      </w:r>
      <w:r w:rsidRPr="00353802">
        <w:rPr>
          <w:rFonts w:ascii="Avenir Next" w:hAnsi="Avenir Next" w:cs="Arial"/>
          <w:color w:val="222222"/>
          <w:sz w:val="22"/>
          <w:szCs w:val="22"/>
        </w:rPr>
        <w:t xml:space="preserve">. </w:t>
      </w:r>
      <w:r>
        <w:rPr>
          <w:rFonts w:ascii="Avenir Next" w:hAnsi="Avenir Next" w:cs="Arial"/>
          <w:color w:val="222222"/>
          <w:sz w:val="22"/>
          <w:szCs w:val="22"/>
        </w:rPr>
        <w:t>Billington Summer</w:t>
      </w:r>
      <w:r w:rsidRPr="00353802">
        <w:rPr>
          <w:rFonts w:ascii="Avenir Next" w:hAnsi="Avenir Next" w:cs="Arial"/>
          <w:color w:val="222222"/>
          <w:sz w:val="22"/>
          <w:szCs w:val="22"/>
        </w:rPr>
        <w:t xml:space="preserve"> Fellows will receive a stipend of $</w:t>
      </w:r>
      <w:r>
        <w:rPr>
          <w:rFonts w:ascii="Avenir Next" w:hAnsi="Avenir Next" w:cs="Arial"/>
          <w:color w:val="222222"/>
          <w:sz w:val="22"/>
          <w:szCs w:val="22"/>
        </w:rPr>
        <w:t>5200</w:t>
      </w:r>
      <w:r w:rsidRPr="00353802">
        <w:rPr>
          <w:rFonts w:ascii="Avenir Next" w:hAnsi="Avenir Next" w:cs="Arial"/>
          <w:color w:val="222222"/>
          <w:sz w:val="22"/>
          <w:szCs w:val="22"/>
        </w:rPr>
        <w:t xml:space="preserve"> paid over ten weeks, subsidized on-campus housing and meal plan dependent on financial need, and the opportunity to apply for a small budget</w:t>
      </w:r>
      <w:r>
        <w:rPr>
          <w:rFonts w:ascii="Avenir Next" w:hAnsi="Avenir Next" w:cs="Arial"/>
          <w:color w:val="222222"/>
          <w:sz w:val="22"/>
          <w:szCs w:val="22"/>
        </w:rPr>
        <w:t xml:space="preserve"> of consumable research expenses</w:t>
      </w:r>
      <w:r w:rsidRPr="00353802">
        <w:rPr>
          <w:rFonts w:ascii="Avenir Next" w:hAnsi="Avenir Next" w:cs="Arial"/>
          <w:color w:val="222222"/>
          <w:sz w:val="22"/>
          <w:szCs w:val="22"/>
        </w:rPr>
        <w:t xml:space="preserve"> up to $400.  </w:t>
      </w:r>
    </w:p>
    <w:p w14:paraId="02FE7CD2" w14:textId="77777777" w:rsidR="00C5577C" w:rsidRPr="00353802" w:rsidRDefault="00C5577C" w:rsidP="0012146A">
      <w:pPr>
        <w:shd w:val="clear" w:color="auto" w:fill="FFFFFF"/>
        <w:rPr>
          <w:rFonts w:ascii="Avenir Next" w:hAnsi="Avenir Next" w:cs="Arial"/>
          <w:color w:val="222222"/>
          <w:sz w:val="22"/>
          <w:szCs w:val="22"/>
        </w:rPr>
      </w:pPr>
    </w:p>
    <w:p w14:paraId="467EBC94" w14:textId="77777777" w:rsidR="00295423" w:rsidRPr="00353802" w:rsidRDefault="00295423" w:rsidP="00295423">
      <w:pPr>
        <w:rPr>
          <w:rFonts w:ascii="Avenir Next" w:hAnsi="Avenir Next" w:cs="Arial"/>
          <w:color w:val="222222"/>
          <w:sz w:val="22"/>
          <w:szCs w:val="22"/>
        </w:rPr>
      </w:pPr>
      <w:r w:rsidRPr="00353802">
        <w:rPr>
          <w:rFonts w:ascii="Avenir Next" w:hAnsi="Avenir Next" w:cs="Arial"/>
          <w:b/>
          <w:color w:val="222222"/>
          <w:sz w:val="22"/>
          <w:szCs w:val="22"/>
        </w:rPr>
        <w:t xml:space="preserve">The </w:t>
      </w:r>
      <w:r w:rsidRPr="00353802">
        <w:rPr>
          <w:rFonts w:ascii="Avenir Next" w:hAnsi="Avenir Next" w:cs="Arial"/>
          <w:b/>
          <w:color w:val="222222"/>
          <w:sz w:val="22"/>
          <w:szCs w:val="22"/>
          <w:u w:val="single"/>
        </w:rPr>
        <w:t>deadline</w:t>
      </w:r>
      <w:r w:rsidRPr="00353802">
        <w:rPr>
          <w:rFonts w:ascii="Avenir Next" w:hAnsi="Avenir Next" w:cs="Arial"/>
          <w:b/>
          <w:color w:val="222222"/>
          <w:sz w:val="22"/>
          <w:szCs w:val="22"/>
        </w:rPr>
        <w:t xml:space="preserve"> for the Billington </w:t>
      </w:r>
      <w:r>
        <w:rPr>
          <w:rFonts w:ascii="Avenir Next" w:hAnsi="Avenir Next" w:cs="Arial"/>
          <w:b/>
          <w:color w:val="222222"/>
          <w:sz w:val="22"/>
          <w:szCs w:val="22"/>
        </w:rPr>
        <w:t>Summer</w:t>
      </w:r>
      <w:r w:rsidRPr="00353802">
        <w:rPr>
          <w:rFonts w:ascii="Avenir Next" w:hAnsi="Avenir Next" w:cs="Arial"/>
          <w:b/>
          <w:color w:val="222222"/>
          <w:sz w:val="22"/>
          <w:szCs w:val="22"/>
        </w:rPr>
        <w:t xml:space="preserve"> Research Fellowship is </w:t>
      </w:r>
      <w:r w:rsidRPr="00353802">
        <w:rPr>
          <w:rFonts w:ascii="Avenir Next" w:hAnsi="Avenir Next" w:cs="Arial"/>
          <w:b/>
          <w:color w:val="222222"/>
          <w:sz w:val="22"/>
          <w:szCs w:val="22"/>
          <w:u w:val="single"/>
        </w:rPr>
        <w:t xml:space="preserve">5 pm PST on </w:t>
      </w:r>
      <w:r>
        <w:rPr>
          <w:rFonts w:ascii="Avenir Next" w:hAnsi="Avenir Next" w:cs="Arial"/>
          <w:b/>
          <w:color w:val="222222"/>
          <w:sz w:val="22"/>
          <w:szCs w:val="22"/>
          <w:u w:val="single"/>
        </w:rPr>
        <w:t>Friday</w:t>
      </w:r>
      <w:r w:rsidRPr="00353802">
        <w:rPr>
          <w:rFonts w:ascii="Avenir Next" w:hAnsi="Avenir Next" w:cs="Arial"/>
          <w:b/>
          <w:color w:val="222222"/>
          <w:sz w:val="22"/>
          <w:szCs w:val="22"/>
          <w:u w:val="single"/>
        </w:rPr>
        <w:t xml:space="preserve">, </w:t>
      </w:r>
      <w:r>
        <w:rPr>
          <w:rFonts w:ascii="Avenir Next" w:hAnsi="Avenir Next" w:cs="Arial"/>
          <w:b/>
          <w:color w:val="222222"/>
          <w:sz w:val="22"/>
          <w:szCs w:val="22"/>
          <w:u w:val="single"/>
        </w:rPr>
        <w:t>February 3, 2023</w:t>
      </w:r>
      <w:r w:rsidRPr="00353802">
        <w:rPr>
          <w:rFonts w:ascii="Avenir Next" w:hAnsi="Avenir Next" w:cs="Arial"/>
          <w:color w:val="222222"/>
          <w:sz w:val="22"/>
          <w:szCs w:val="22"/>
        </w:rPr>
        <w:t xml:space="preserve">.  To apply, please visit the </w:t>
      </w:r>
      <w:hyperlink r:id="rId7" w:history="1">
        <w:r w:rsidRPr="00B33C12">
          <w:rPr>
            <w:rStyle w:val="Hyperlink"/>
            <w:rFonts w:ascii="Avenir Next" w:hAnsi="Avenir Next" w:cs="Arial"/>
            <w:sz w:val="22"/>
            <w:szCs w:val="22"/>
          </w:rPr>
          <w:t>Summer Research Program</w:t>
        </w:r>
      </w:hyperlink>
      <w:r w:rsidRPr="00353802">
        <w:rPr>
          <w:rFonts w:ascii="Avenir Next" w:hAnsi="Avenir Next" w:cs="Arial"/>
          <w:color w:val="222222"/>
          <w:sz w:val="22"/>
          <w:szCs w:val="22"/>
        </w:rPr>
        <w:t xml:space="preserve"> website. </w:t>
      </w:r>
      <w:r>
        <w:rPr>
          <w:rFonts w:ascii="Avenir Next" w:hAnsi="Avenir Next" w:cs="Arial"/>
          <w:color w:val="222222"/>
          <w:sz w:val="22"/>
          <w:szCs w:val="22"/>
        </w:rPr>
        <w:t xml:space="preserve">Read all instructions and advice carefully before finalizing your proposal and application packet.  Apply using </w:t>
      </w:r>
      <w:r w:rsidRPr="00B33C12">
        <w:rPr>
          <w:rFonts w:ascii="Avenir Next" w:hAnsi="Avenir Next" w:cs="Arial"/>
          <w:color w:val="222222"/>
          <w:sz w:val="22"/>
          <w:szCs w:val="22"/>
        </w:rPr>
        <w:t>the </w:t>
      </w:r>
      <w:hyperlink r:id="rId8" w:history="1">
        <w:r w:rsidRPr="00B33C12">
          <w:rPr>
            <w:rStyle w:val="Hyperlink"/>
            <w:rFonts w:ascii="Avenir Next" w:hAnsi="Avenir Next" w:cs="Arial"/>
            <w:sz w:val="22"/>
            <w:szCs w:val="22"/>
          </w:rPr>
          <w:t>URC’s Applications &amp; Reports Portal</w:t>
        </w:r>
      </w:hyperlink>
      <w:r w:rsidRPr="00B33C12">
        <w:rPr>
          <w:rFonts w:ascii="Avenir Next" w:hAnsi="Avenir Next" w:cs="Arial"/>
          <w:color w:val="222222"/>
          <w:sz w:val="22"/>
          <w:szCs w:val="22"/>
        </w:rPr>
        <w:t> o</w:t>
      </w:r>
      <w:r>
        <w:rPr>
          <w:rFonts w:ascii="Avenir Next" w:hAnsi="Avenir Next" w:cs="Arial"/>
          <w:color w:val="222222"/>
          <w:sz w:val="22"/>
          <w:szCs w:val="22"/>
        </w:rPr>
        <w:t xml:space="preserve">n </w:t>
      </w:r>
      <w:r w:rsidRPr="005D4723">
        <w:rPr>
          <w:rFonts w:ascii="Avenir Next" w:hAnsi="Avenir Next" w:cs="Arial"/>
          <w:color w:val="222222"/>
          <w:sz w:val="22"/>
          <w:szCs w:val="22"/>
        </w:rPr>
        <w:t>Moodle.</w:t>
      </w:r>
      <w:r>
        <w:rPr>
          <w:rFonts w:ascii="Avenir Next" w:hAnsi="Avenir Next" w:cs="Arial"/>
          <w:color w:val="222222"/>
          <w:sz w:val="22"/>
          <w:szCs w:val="22"/>
        </w:rPr>
        <w:t xml:space="preserve">  Be sure to check the Billington Summer Research Fellowship box on the application form in addition to the URC Summer Research Program Fellowship.</w:t>
      </w:r>
      <w:r w:rsidRPr="005D4723">
        <w:rPr>
          <w:rFonts w:ascii="Avenir Next" w:hAnsi="Avenir Next" w:cs="Arial"/>
          <w:color w:val="222222"/>
          <w:sz w:val="22"/>
          <w:szCs w:val="22"/>
        </w:rPr>
        <w:t> </w:t>
      </w:r>
      <w:r w:rsidRPr="00353802">
        <w:rPr>
          <w:rFonts w:ascii="Avenir Next" w:hAnsi="Avenir Next" w:cs="Arial"/>
          <w:color w:val="222222"/>
          <w:sz w:val="22"/>
          <w:szCs w:val="22"/>
        </w:rPr>
        <w:t xml:space="preserve">  </w:t>
      </w:r>
    </w:p>
    <w:p w14:paraId="0FADABD1" w14:textId="77777777" w:rsidR="00C5577C" w:rsidRPr="00353802" w:rsidRDefault="00C5577C" w:rsidP="0012146A">
      <w:pPr>
        <w:shd w:val="clear" w:color="auto" w:fill="FFFFFF"/>
        <w:rPr>
          <w:rFonts w:ascii="Avenir Next" w:hAnsi="Avenir Next" w:cs="Arial"/>
          <w:color w:val="222222"/>
          <w:sz w:val="22"/>
          <w:szCs w:val="22"/>
        </w:rPr>
      </w:pPr>
    </w:p>
    <w:p w14:paraId="14A52468" w14:textId="5F5954C5" w:rsidR="00C5577C" w:rsidRPr="00353802" w:rsidRDefault="00A13762" w:rsidP="0012146A">
      <w:pPr>
        <w:shd w:val="clear" w:color="auto" w:fill="FFFFFF"/>
        <w:rPr>
          <w:rFonts w:ascii="Avenir Next" w:hAnsi="Avenir Next" w:cs="Arial"/>
          <w:color w:val="222222"/>
          <w:sz w:val="22"/>
          <w:szCs w:val="22"/>
        </w:rPr>
      </w:pPr>
      <w:r w:rsidRPr="00353802">
        <w:rPr>
          <w:rFonts w:ascii="Avenir Next" w:hAnsi="Avenir Next" w:cs="Arial"/>
          <w:color w:val="222222"/>
          <w:sz w:val="22"/>
          <w:szCs w:val="22"/>
        </w:rPr>
        <w:t>Please direct any questions about the</w:t>
      </w:r>
      <w:r w:rsidR="00C5577C" w:rsidRPr="00353802">
        <w:rPr>
          <w:rFonts w:ascii="Avenir Next" w:hAnsi="Avenir Next" w:cs="Arial"/>
          <w:color w:val="222222"/>
          <w:sz w:val="22"/>
          <w:szCs w:val="22"/>
        </w:rPr>
        <w:t xml:space="preserve"> Billington </w:t>
      </w:r>
      <w:r w:rsidR="0012146A">
        <w:rPr>
          <w:rFonts w:ascii="Avenir Next" w:hAnsi="Avenir Next" w:cs="Arial"/>
          <w:color w:val="222222"/>
          <w:sz w:val="22"/>
          <w:szCs w:val="22"/>
        </w:rPr>
        <w:t>Summer</w:t>
      </w:r>
      <w:r w:rsidR="00C5577C" w:rsidRPr="00353802">
        <w:rPr>
          <w:rFonts w:ascii="Avenir Next" w:hAnsi="Avenir Next" w:cs="Arial"/>
          <w:color w:val="222222"/>
          <w:sz w:val="22"/>
          <w:szCs w:val="22"/>
        </w:rPr>
        <w:t xml:space="preserve"> Research Fellowship to </w:t>
      </w:r>
      <w:r w:rsidR="009A7228" w:rsidRPr="00353802">
        <w:rPr>
          <w:rFonts w:ascii="Avenir Next" w:hAnsi="Avenir Next" w:cs="Arial"/>
          <w:color w:val="222222"/>
          <w:sz w:val="22"/>
          <w:szCs w:val="22"/>
        </w:rPr>
        <w:t>Sharla Fett</w:t>
      </w:r>
      <w:r w:rsidR="0063312A" w:rsidRPr="00353802">
        <w:rPr>
          <w:rFonts w:ascii="Avenir Next" w:hAnsi="Avenir Next" w:cs="Arial"/>
          <w:color w:val="222222"/>
          <w:sz w:val="22"/>
          <w:szCs w:val="22"/>
        </w:rPr>
        <w:t xml:space="preserve">, History, at </w:t>
      </w:r>
      <w:hyperlink r:id="rId9" w:history="1">
        <w:r w:rsidR="009A7228" w:rsidRPr="00353802">
          <w:rPr>
            <w:rStyle w:val="Hyperlink"/>
            <w:rFonts w:ascii="Avenir Next" w:hAnsi="Avenir Next"/>
            <w:sz w:val="22"/>
            <w:szCs w:val="22"/>
          </w:rPr>
          <w:t>sfett@oxy.edu</w:t>
        </w:r>
      </w:hyperlink>
      <w:r w:rsidR="009A7228" w:rsidRPr="00353802">
        <w:rPr>
          <w:rFonts w:ascii="Avenir Next" w:hAnsi="Avenir Next"/>
          <w:sz w:val="22"/>
          <w:szCs w:val="22"/>
        </w:rPr>
        <w:t>.</w:t>
      </w:r>
    </w:p>
    <w:p w14:paraId="1E725518" w14:textId="77777777" w:rsidR="00C5577C" w:rsidRPr="00353802" w:rsidRDefault="00C5577C" w:rsidP="0012146A">
      <w:pPr>
        <w:shd w:val="clear" w:color="auto" w:fill="FFFFFF"/>
        <w:rPr>
          <w:rFonts w:ascii="Avenir Next" w:hAnsi="Avenir Next" w:cs="Arial"/>
          <w:color w:val="222222"/>
          <w:sz w:val="22"/>
          <w:szCs w:val="22"/>
        </w:rPr>
      </w:pPr>
    </w:p>
    <w:p w14:paraId="23372CBF" w14:textId="759C7F03" w:rsidR="00C5577C" w:rsidRPr="00353802" w:rsidRDefault="00C5577C" w:rsidP="0012146A">
      <w:pPr>
        <w:shd w:val="clear" w:color="auto" w:fill="FFFFFF"/>
        <w:rPr>
          <w:rFonts w:ascii="Avenir Next" w:hAnsi="Avenir Next" w:cs="Arial"/>
          <w:b/>
          <w:color w:val="FF6600"/>
          <w:sz w:val="22"/>
          <w:szCs w:val="22"/>
        </w:rPr>
      </w:pPr>
      <w:r w:rsidRPr="00353802">
        <w:rPr>
          <w:rFonts w:ascii="Avenir Next" w:hAnsi="Avenir Next" w:cs="Arial"/>
          <w:b/>
          <w:color w:val="FF6600"/>
          <w:sz w:val="22"/>
          <w:szCs w:val="22"/>
        </w:rPr>
        <w:t>About the Billin</w:t>
      </w:r>
      <w:r w:rsidR="006E01A0" w:rsidRPr="00353802">
        <w:rPr>
          <w:rFonts w:ascii="Avenir Next" w:hAnsi="Avenir Next" w:cs="Arial"/>
          <w:b/>
          <w:color w:val="FF6600"/>
          <w:sz w:val="22"/>
          <w:szCs w:val="22"/>
        </w:rPr>
        <w:t>gton Fund at Occidental College</w:t>
      </w:r>
    </w:p>
    <w:p w14:paraId="5F5A47AC" w14:textId="051BD59A" w:rsidR="00A13762" w:rsidRPr="00353802" w:rsidRDefault="00A13762" w:rsidP="0012146A">
      <w:pPr>
        <w:rPr>
          <w:rFonts w:ascii="Avenir Next" w:hAnsi="Avenir Next"/>
          <w:sz w:val="22"/>
          <w:szCs w:val="22"/>
        </w:rPr>
      </w:pPr>
      <w:r w:rsidRPr="00353802">
        <w:rPr>
          <w:rFonts w:ascii="Avenir Next" w:hAnsi="Avenir Next" w:cs="Arial"/>
          <w:color w:val="222222"/>
          <w:sz w:val="22"/>
          <w:szCs w:val="22"/>
        </w:rPr>
        <w:t xml:space="preserve">The Billington </w:t>
      </w:r>
      <w:r w:rsidR="0012146A">
        <w:rPr>
          <w:rFonts w:ascii="Avenir Next" w:hAnsi="Avenir Next" w:cs="Arial"/>
          <w:color w:val="222222"/>
          <w:sz w:val="22"/>
          <w:szCs w:val="22"/>
        </w:rPr>
        <w:t>Summer</w:t>
      </w:r>
      <w:r w:rsidRPr="00353802">
        <w:rPr>
          <w:rFonts w:ascii="Avenir Next" w:hAnsi="Avenir Next" w:cs="Arial"/>
          <w:color w:val="222222"/>
          <w:sz w:val="22"/>
          <w:szCs w:val="22"/>
        </w:rPr>
        <w:t xml:space="preserve"> Research Fellowships are </w:t>
      </w:r>
      <w:r w:rsidRPr="00353802">
        <w:rPr>
          <w:rFonts w:ascii="Avenir Next" w:hAnsi="Avenir Next"/>
          <w:color w:val="333333"/>
          <w:sz w:val="22"/>
          <w:szCs w:val="22"/>
          <w:shd w:val="clear" w:color="auto" w:fill="FFFFFF"/>
        </w:rPr>
        <w:t xml:space="preserve">made possible by the estate of historian Ray Allen Billington and supplemented by a grant from the Times Mirror Foundation.  </w:t>
      </w:r>
      <w:r w:rsidR="009D63EC" w:rsidRPr="00353802">
        <w:rPr>
          <w:rFonts w:ascii="Avenir Next" w:hAnsi="Avenir Next"/>
          <w:color w:val="333333"/>
          <w:sz w:val="22"/>
          <w:szCs w:val="22"/>
          <w:shd w:val="clear" w:color="auto" w:fill="FFFFFF"/>
        </w:rPr>
        <w:t>This generous fund brings</w:t>
      </w:r>
      <w:r w:rsidRPr="00353802">
        <w:rPr>
          <w:rFonts w:ascii="Avenir Next" w:hAnsi="Avenir Next"/>
          <w:color w:val="333333"/>
          <w:sz w:val="22"/>
          <w:szCs w:val="22"/>
          <w:shd w:val="clear" w:color="auto" w:fill="FFFFFF"/>
        </w:rPr>
        <w:t xml:space="preserve"> a distinguished Billington Professor to Occidental College and the Huntington Library</w:t>
      </w:r>
      <w:r w:rsidR="00D6283A" w:rsidRPr="00353802">
        <w:rPr>
          <w:rFonts w:ascii="Avenir Next" w:hAnsi="Avenir Next"/>
          <w:color w:val="333333"/>
          <w:sz w:val="22"/>
          <w:szCs w:val="22"/>
          <w:shd w:val="clear" w:color="auto" w:fill="FFFFFF"/>
        </w:rPr>
        <w:t xml:space="preserve"> every other year.  The Billington </w:t>
      </w:r>
      <w:r w:rsidR="0012146A">
        <w:rPr>
          <w:rFonts w:ascii="Avenir Next" w:hAnsi="Avenir Next"/>
          <w:color w:val="333333"/>
          <w:sz w:val="22"/>
          <w:szCs w:val="22"/>
          <w:shd w:val="clear" w:color="auto" w:fill="FFFFFF"/>
        </w:rPr>
        <w:t>Summer</w:t>
      </w:r>
      <w:r w:rsidR="00D6283A" w:rsidRPr="00353802">
        <w:rPr>
          <w:rFonts w:ascii="Avenir Next" w:hAnsi="Avenir Next"/>
          <w:color w:val="333333"/>
          <w:sz w:val="22"/>
          <w:szCs w:val="22"/>
          <w:shd w:val="clear" w:color="auto" w:fill="FFFFFF"/>
        </w:rPr>
        <w:t xml:space="preserve"> Research Fellowships follow in the tradition of supporting</w:t>
      </w:r>
      <w:r w:rsidRPr="00353802">
        <w:rPr>
          <w:rFonts w:ascii="Avenir Next" w:hAnsi="Avenir Next"/>
          <w:color w:val="333333"/>
          <w:sz w:val="22"/>
          <w:szCs w:val="22"/>
          <w:shd w:val="clear" w:color="auto" w:fill="FFFFFF"/>
        </w:rPr>
        <w:t xml:space="preserve"> </w:t>
      </w:r>
      <w:r w:rsidR="00D6283A" w:rsidRPr="00353802">
        <w:rPr>
          <w:rFonts w:ascii="Avenir Next" w:hAnsi="Avenir Next"/>
          <w:color w:val="333333"/>
          <w:sz w:val="22"/>
          <w:szCs w:val="22"/>
          <w:shd w:val="clear" w:color="auto" w:fill="FFFFFF"/>
        </w:rPr>
        <w:t>teaching and learning</w:t>
      </w:r>
      <w:r w:rsidRPr="00353802">
        <w:rPr>
          <w:rFonts w:ascii="Avenir Next" w:hAnsi="Avenir Next"/>
          <w:color w:val="333333"/>
          <w:sz w:val="22"/>
          <w:szCs w:val="22"/>
          <w:shd w:val="clear" w:color="auto" w:fill="FFFFFF"/>
        </w:rPr>
        <w:t xml:space="preserve"> at American liberal arts colleges.</w:t>
      </w:r>
    </w:p>
    <w:p w14:paraId="552C77C9" w14:textId="77777777" w:rsidR="00C5577C" w:rsidRPr="00353802" w:rsidRDefault="00C5577C" w:rsidP="0012146A">
      <w:pPr>
        <w:shd w:val="clear" w:color="auto" w:fill="FFFFFF"/>
        <w:rPr>
          <w:rFonts w:ascii="Avenir Next" w:hAnsi="Avenir Next" w:cs="Arial"/>
          <w:color w:val="222222"/>
          <w:sz w:val="22"/>
          <w:szCs w:val="22"/>
        </w:rPr>
      </w:pPr>
    </w:p>
    <w:p w14:paraId="25FC4C5D" w14:textId="4824C56D" w:rsidR="00C5577C" w:rsidRPr="00353802" w:rsidRDefault="00C5577C" w:rsidP="0012146A">
      <w:pPr>
        <w:shd w:val="clear" w:color="auto" w:fill="FFFFFF"/>
        <w:rPr>
          <w:rFonts w:ascii="Avenir Next" w:hAnsi="Avenir Next" w:cs="Arial"/>
          <w:b/>
          <w:color w:val="FF6600"/>
          <w:sz w:val="22"/>
          <w:szCs w:val="22"/>
        </w:rPr>
      </w:pPr>
      <w:r w:rsidRPr="00353802">
        <w:rPr>
          <w:rFonts w:ascii="Avenir Next" w:hAnsi="Avenir Next" w:cs="Arial"/>
          <w:b/>
          <w:color w:val="FF6600"/>
          <w:sz w:val="22"/>
          <w:szCs w:val="22"/>
        </w:rPr>
        <w:t xml:space="preserve">Objectives of the Billington </w:t>
      </w:r>
      <w:r w:rsidR="0012146A">
        <w:rPr>
          <w:rFonts w:ascii="Avenir Next" w:hAnsi="Avenir Next" w:cs="Arial"/>
          <w:b/>
          <w:color w:val="FF6600"/>
          <w:sz w:val="22"/>
          <w:szCs w:val="22"/>
        </w:rPr>
        <w:t xml:space="preserve">Summer </w:t>
      </w:r>
      <w:r w:rsidRPr="00353802">
        <w:rPr>
          <w:rFonts w:ascii="Avenir Next" w:hAnsi="Avenir Next" w:cs="Arial"/>
          <w:b/>
          <w:color w:val="FF6600"/>
          <w:sz w:val="22"/>
          <w:szCs w:val="22"/>
        </w:rPr>
        <w:t>Research Fellowship</w:t>
      </w:r>
    </w:p>
    <w:p w14:paraId="5B0A464E" w14:textId="5D608DDA" w:rsidR="00CA7625" w:rsidRPr="00353802" w:rsidRDefault="00D6283A" w:rsidP="0012146A">
      <w:pPr>
        <w:rPr>
          <w:rFonts w:ascii="Avenir Next" w:hAnsi="Avenir Next"/>
          <w:sz w:val="22"/>
          <w:szCs w:val="22"/>
        </w:rPr>
      </w:pPr>
      <w:r w:rsidRPr="00353802">
        <w:rPr>
          <w:rFonts w:ascii="Avenir Next" w:hAnsi="Avenir Next"/>
          <w:sz w:val="22"/>
          <w:szCs w:val="22"/>
        </w:rPr>
        <w:t xml:space="preserve">Research in archival, oral history, or other primary source materials stands at the heart </w:t>
      </w:r>
      <w:r w:rsidR="009D63EC" w:rsidRPr="00353802">
        <w:rPr>
          <w:rFonts w:ascii="Avenir Next" w:hAnsi="Avenir Next"/>
          <w:sz w:val="22"/>
          <w:szCs w:val="22"/>
        </w:rPr>
        <w:t>of the</w:t>
      </w:r>
      <w:r w:rsidRPr="00353802">
        <w:rPr>
          <w:rFonts w:ascii="Avenir Next" w:hAnsi="Avenir Next"/>
          <w:sz w:val="22"/>
          <w:szCs w:val="22"/>
        </w:rPr>
        <w:t xml:space="preserve"> historical discipline.  Through this competitive summer research fellowship, Occidental History Department </w:t>
      </w:r>
      <w:r w:rsidR="004557B1" w:rsidRPr="00353802">
        <w:rPr>
          <w:rFonts w:ascii="Avenir Next" w:hAnsi="Avenir Next"/>
          <w:sz w:val="22"/>
          <w:szCs w:val="22"/>
        </w:rPr>
        <w:t xml:space="preserve">offers students </w:t>
      </w:r>
      <w:r w:rsidRPr="00353802">
        <w:rPr>
          <w:rFonts w:ascii="Avenir Next" w:hAnsi="Avenir Next"/>
          <w:sz w:val="22"/>
          <w:szCs w:val="22"/>
        </w:rPr>
        <w:t xml:space="preserve">an extended opportunity to </w:t>
      </w:r>
      <w:r w:rsidR="004557B1" w:rsidRPr="00353802">
        <w:rPr>
          <w:rFonts w:ascii="Avenir Next" w:hAnsi="Avenir Next"/>
          <w:sz w:val="22"/>
          <w:szCs w:val="22"/>
        </w:rPr>
        <w:t>engage in</w:t>
      </w:r>
      <w:r w:rsidRPr="00353802">
        <w:rPr>
          <w:rFonts w:ascii="Avenir Next" w:hAnsi="Avenir Next"/>
          <w:sz w:val="22"/>
          <w:szCs w:val="22"/>
        </w:rPr>
        <w:t xml:space="preserve"> original </w:t>
      </w:r>
      <w:r w:rsidR="004557B1" w:rsidRPr="00353802">
        <w:rPr>
          <w:rFonts w:ascii="Avenir Next" w:hAnsi="Avenir Next"/>
          <w:sz w:val="22"/>
          <w:szCs w:val="22"/>
        </w:rPr>
        <w:t xml:space="preserve">historical research and </w:t>
      </w:r>
      <w:r w:rsidRPr="00353802">
        <w:rPr>
          <w:rFonts w:ascii="Avenir Next" w:hAnsi="Avenir Next"/>
          <w:sz w:val="22"/>
          <w:szCs w:val="22"/>
        </w:rPr>
        <w:t xml:space="preserve">analysis.  </w:t>
      </w:r>
      <w:r w:rsidR="0099799C" w:rsidRPr="00353802">
        <w:rPr>
          <w:rFonts w:ascii="Avenir Next" w:hAnsi="Avenir Next"/>
          <w:sz w:val="22"/>
          <w:szCs w:val="22"/>
        </w:rPr>
        <w:t xml:space="preserve">Billington </w:t>
      </w:r>
      <w:r w:rsidR="0012146A">
        <w:rPr>
          <w:rFonts w:ascii="Avenir Next" w:hAnsi="Avenir Next"/>
          <w:sz w:val="22"/>
          <w:szCs w:val="22"/>
        </w:rPr>
        <w:t>Summer</w:t>
      </w:r>
      <w:r w:rsidR="0099799C" w:rsidRPr="00353802">
        <w:rPr>
          <w:rFonts w:ascii="Avenir Next" w:hAnsi="Avenir Next"/>
          <w:sz w:val="22"/>
          <w:szCs w:val="22"/>
        </w:rPr>
        <w:t xml:space="preserve"> Research </w:t>
      </w:r>
      <w:r w:rsidRPr="00353802">
        <w:rPr>
          <w:rFonts w:ascii="Avenir Next" w:hAnsi="Avenir Next"/>
          <w:sz w:val="22"/>
          <w:szCs w:val="22"/>
        </w:rPr>
        <w:t xml:space="preserve">Fellows will gain advanced research skills by </w:t>
      </w:r>
      <w:r w:rsidR="0099799C" w:rsidRPr="00353802">
        <w:rPr>
          <w:rFonts w:ascii="Avenir Next" w:hAnsi="Avenir Next"/>
          <w:sz w:val="22"/>
          <w:szCs w:val="22"/>
        </w:rPr>
        <w:t>conducting original historical rese</w:t>
      </w:r>
      <w:r w:rsidR="004557B1" w:rsidRPr="00353802">
        <w:rPr>
          <w:rFonts w:ascii="Avenir Next" w:hAnsi="Avenir Next"/>
          <w:sz w:val="22"/>
          <w:szCs w:val="22"/>
        </w:rPr>
        <w:t>arch in archives, oral history projects</w:t>
      </w:r>
      <w:r w:rsidR="0099799C" w:rsidRPr="00353802">
        <w:rPr>
          <w:rFonts w:ascii="Avenir Next" w:hAnsi="Avenir Next"/>
          <w:sz w:val="22"/>
          <w:szCs w:val="22"/>
        </w:rPr>
        <w:t xml:space="preserve">, or other special collections in the </w:t>
      </w:r>
      <w:r w:rsidRPr="00353802">
        <w:rPr>
          <w:rFonts w:ascii="Avenir Next" w:hAnsi="Avenir Next"/>
          <w:sz w:val="22"/>
          <w:szCs w:val="22"/>
        </w:rPr>
        <w:t>Los Angeles area.</w:t>
      </w:r>
    </w:p>
    <w:p w14:paraId="08B75EEA" w14:textId="77777777" w:rsidR="00D6283A" w:rsidRPr="00353802" w:rsidRDefault="00D6283A" w:rsidP="0012146A">
      <w:pPr>
        <w:rPr>
          <w:rFonts w:ascii="Avenir Next" w:hAnsi="Avenir Next"/>
          <w:color w:val="FF6600"/>
          <w:sz w:val="22"/>
          <w:szCs w:val="22"/>
        </w:rPr>
      </w:pPr>
    </w:p>
    <w:p w14:paraId="3437F2DB" w14:textId="3B97542F" w:rsidR="00C5577C" w:rsidRPr="00353802" w:rsidRDefault="00C5577C" w:rsidP="0012146A">
      <w:pPr>
        <w:rPr>
          <w:rFonts w:ascii="Avenir Next" w:hAnsi="Avenir Next"/>
          <w:b/>
          <w:color w:val="FF6600"/>
          <w:sz w:val="22"/>
          <w:szCs w:val="22"/>
        </w:rPr>
      </w:pPr>
      <w:r w:rsidRPr="00353802">
        <w:rPr>
          <w:rFonts w:ascii="Avenir Next" w:hAnsi="Avenir Next"/>
          <w:b/>
          <w:color w:val="FF6600"/>
          <w:sz w:val="22"/>
          <w:szCs w:val="22"/>
        </w:rPr>
        <w:t xml:space="preserve">Support </w:t>
      </w:r>
    </w:p>
    <w:p w14:paraId="616C9133" w14:textId="71D25DC3" w:rsidR="00C5577C" w:rsidRPr="0024356D" w:rsidRDefault="00D6283A" w:rsidP="0012146A">
      <w:pPr>
        <w:rPr>
          <w:rFonts w:ascii="Avenir Next" w:hAnsi="Avenir Next"/>
          <w:sz w:val="22"/>
          <w:szCs w:val="22"/>
        </w:rPr>
      </w:pPr>
      <w:r w:rsidRPr="00353802">
        <w:rPr>
          <w:rFonts w:ascii="Avenir Next" w:hAnsi="Avenir Next" w:cs="Arial"/>
          <w:sz w:val="22"/>
          <w:szCs w:val="22"/>
        </w:rPr>
        <w:t xml:space="preserve">Billington </w:t>
      </w:r>
      <w:r w:rsidR="0012146A">
        <w:rPr>
          <w:rFonts w:ascii="Avenir Next" w:hAnsi="Avenir Next" w:cs="Arial"/>
          <w:sz w:val="22"/>
          <w:szCs w:val="22"/>
        </w:rPr>
        <w:t>Summer</w:t>
      </w:r>
      <w:r w:rsidRPr="00353802">
        <w:rPr>
          <w:rFonts w:ascii="Avenir Next" w:hAnsi="Avenir Next" w:cs="Arial"/>
          <w:sz w:val="22"/>
          <w:szCs w:val="22"/>
        </w:rPr>
        <w:t xml:space="preserve"> Research Fellows in US History </w:t>
      </w:r>
      <w:r w:rsidR="00C5577C" w:rsidRPr="00353802">
        <w:rPr>
          <w:rFonts w:ascii="Avenir Next" w:hAnsi="Avenir Next"/>
          <w:sz w:val="22"/>
          <w:szCs w:val="22"/>
        </w:rPr>
        <w:t>will rec</w:t>
      </w:r>
      <w:r w:rsidR="00710E85" w:rsidRPr="00353802">
        <w:rPr>
          <w:rFonts w:ascii="Avenir Next" w:hAnsi="Avenir Next"/>
          <w:sz w:val="22"/>
          <w:szCs w:val="22"/>
        </w:rPr>
        <w:t>eive a (taxable) stipend of $</w:t>
      </w:r>
      <w:r w:rsidR="00295423">
        <w:rPr>
          <w:rFonts w:ascii="Avenir Next" w:hAnsi="Avenir Next"/>
          <w:sz w:val="22"/>
          <w:szCs w:val="22"/>
        </w:rPr>
        <w:t>520</w:t>
      </w:r>
      <w:r w:rsidR="00C5577C" w:rsidRPr="00353802">
        <w:rPr>
          <w:rFonts w:ascii="Avenir Next" w:hAnsi="Avenir Next"/>
          <w:sz w:val="22"/>
          <w:szCs w:val="22"/>
        </w:rPr>
        <w:t xml:space="preserve"> per week for ten weeks of research.</w:t>
      </w:r>
      <w:r w:rsidR="00274D65" w:rsidRPr="00353802">
        <w:rPr>
          <w:rFonts w:ascii="Avenir Next" w:hAnsi="Avenir Next"/>
          <w:sz w:val="22"/>
          <w:szCs w:val="22"/>
        </w:rPr>
        <w:t xml:space="preserve"> Students</w:t>
      </w:r>
      <w:r w:rsidR="00C5577C" w:rsidRPr="00353802">
        <w:rPr>
          <w:rFonts w:ascii="Avenir Next" w:hAnsi="Avenir Next"/>
          <w:sz w:val="22"/>
          <w:szCs w:val="22"/>
        </w:rPr>
        <w:t xml:space="preserve"> who choose to live on campus will </w:t>
      </w:r>
      <w:r w:rsidR="00FE6360" w:rsidRPr="00353802">
        <w:rPr>
          <w:rFonts w:ascii="Avenir Next" w:hAnsi="Avenir Next"/>
          <w:sz w:val="22"/>
          <w:szCs w:val="22"/>
        </w:rPr>
        <w:t>receive a housing subsidy depending on financial need</w:t>
      </w:r>
      <w:r w:rsidR="00C5577C" w:rsidRPr="00353802">
        <w:rPr>
          <w:rFonts w:ascii="Avenir Next" w:hAnsi="Avenir Next"/>
          <w:sz w:val="22"/>
          <w:szCs w:val="22"/>
        </w:rPr>
        <w:t xml:space="preserve">. Generally, the amount awarded for summer research is taxable, but the College is not obligated to withhold taxes or send a 1099, so students should retain a copy of their contract as part of their tax records. Since individual tax liability depends on each individual's circumstances, Fellows should contact </w:t>
      </w:r>
      <w:r w:rsidR="004557B1" w:rsidRPr="00353802">
        <w:rPr>
          <w:rFonts w:ascii="Avenir Next" w:hAnsi="Avenir Next"/>
          <w:sz w:val="22"/>
          <w:szCs w:val="22"/>
        </w:rPr>
        <w:t>a</w:t>
      </w:r>
      <w:r w:rsidR="00C5577C" w:rsidRPr="00353802">
        <w:rPr>
          <w:rFonts w:ascii="Avenir Next" w:hAnsi="Avenir Next"/>
          <w:sz w:val="22"/>
          <w:szCs w:val="22"/>
        </w:rPr>
        <w:t xml:space="preserve"> personal tax advisor with any questions or concerns. In addition, there is</w:t>
      </w:r>
      <w:r w:rsidR="00A86873" w:rsidRPr="00353802">
        <w:rPr>
          <w:rFonts w:ascii="Avenir Next" w:hAnsi="Avenir Next"/>
          <w:sz w:val="22"/>
          <w:szCs w:val="22"/>
        </w:rPr>
        <w:t xml:space="preserve"> an opportunity to submit a budget for an additional</w:t>
      </w:r>
      <w:r w:rsidR="00C5577C" w:rsidRPr="00353802">
        <w:rPr>
          <w:rFonts w:ascii="Avenir Next" w:hAnsi="Avenir Next"/>
          <w:sz w:val="22"/>
          <w:szCs w:val="22"/>
        </w:rPr>
        <w:t xml:space="preserve"> $</w:t>
      </w:r>
      <w:r w:rsidR="00A86873" w:rsidRPr="00353802">
        <w:rPr>
          <w:rFonts w:ascii="Avenir Next" w:hAnsi="Avenir Next"/>
          <w:sz w:val="22"/>
          <w:szCs w:val="22"/>
        </w:rPr>
        <w:t>400</w:t>
      </w:r>
      <w:r w:rsidR="00C5577C" w:rsidRPr="00353802">
        <w:rPr>
          <w:rFonts w:ascii="Avenir Next" w:hAnsi="Avenir Next"/>
          <w:sz w:val="22"/>
          <w:szCs w:val="22"/>
        </w:rPr>
        <w:t xml:space="preserve">.00 to cover </w:t>
      </w:r>
      <w:r w:rsidR="00353802">
        <w:rPr>
          <w:rFonts w:ascii="Avenir Next" w:hAnsi="Avenir Next"/>
          <w:sz w:val="22"/>
          <w:szCs w:val="22"/>
        </w:rPr>
        <w:t xml:space="preserve">consumable </w:t>
      </w:r>
      <w:r w:rsidR="00C5577C" w:rsidRPr="00353802">
        <w:rPr>
          <w:rFonts w:ascii="Avenir Next" w:hAnsi="Avenir Next"/>
          <w:sz w:val="22"/>
          <w:szCs w:val="22"/>
        </w:rPr>
        <w:t xml:space="preserve">research expenses. </w:t>
      </w:r>
      <w:r w:rsidR="00FE6360" w:rsidRPr="00353802">
        <w:rPr>
          <w:rFonts w:ascii="Avenir Next" w:hAnsi="Avenir Next"/>
          <w:sz w:val="22"/>
          <w:szCs w:val="22"/>
        </w:rPr>
        <w:t>(Please see URC Summer Research Program website for more details on housing and taxes.</w:t>
      </w:r>
      <w:r w:rsidR="0024356D">
        <w:rPr>
          <w:rFonts w:ascii="Avenir Next" w:hAnsi="Avenir Next"/>
          <w:sz w:val="22"/>
          <w:szCs w:val="22"/>
        </w:rPr>
        <w:t xml:space="preserve"> </w:t>
      </w:r>
      <w:r w:rsidR="0024356D" w:rsidRPr="00353802">
        <w:rPr>
          <w:rFonts w:ascii="Avenir Next" w:hAnsi="Avenir Next"/>
          <w:sz w:val="22"/>
          <w:szCs w:val="22"/>
        </w:rPr>
        <w:t>All URC Summer Housing Policies also apply to the Billington Summer Research Fellows.</w:t>
      </w:r>
      <w:r w:rsidR="00FE6360" w:rsidRPr="00353802">
        <w:rPr>
          <w:rFonts w:ascii="Avenir Next" w:hAnsi="Avenir Next"/>
          <w:sz w:val="22"/>
          <w:szCs w:val="22"/>
        </w:rPr>
        <w:t>)</w:t>
      </w:r>
    </w:p>
    <w:p w14:paraId="67244FB7" w14:textId="77777777" w:rsidR="00E902F5" w:rsidRPr="00353802" w:rsidRDefault="00E902F5" w:rsidP="0012146A">
      <w:pPr>
        <w:rPr>
          <w:rFonts w:ascii="Avenir Next" w:hAnsi="Avenir Next"/>
          <w:b/>
          <w:color w:val="FF6600"/>
          <w:sz w:val="22"/>
          <w:szCs w:val="22"/>
        </w:rPr>
      </w:pPr>
    </w:p>
    <w:p w14:paraId="10A00CE9" w14:textId="61C895B6" w:rsidR="00E902F5" w:rsidRPr="00353802" w:rsidRDefault="00C5577C" w:rsidP="0012146A">
      <w:pPr>
        <w:rPr>
          <w:rFonts w:ascii="Avenir Next" w:hAnsi="Avenir Next"/>
          <w:b/>
          <w:color w:val="FF6600"/>
          <w:sz w:val="22"/>
          <w:szCs w:val="22"/>
        </w:rPr>
      </w:pPr>
      <w:r w:rsidRPr="00353802">
        <w:rPr>
          <w:rFonts w:ascii="Avenir Next" w:hAnsi="Avenir Next"/>
          <w:b/>
          <w:color w:val="FF6600"/>
          <w:sz w:val="22"/>
          <w:szCs w:val="22"/>
        </w:rPr>
        <w:t xml:space="preserve">Expectations </w:t>
      </w:r>
    </w:p>
    <w:p w14:paraId="56A7344E" w14:textId="1F08B3C0" w:rsidR="00C5577C" w:rsidRPr="00353802" w:rsidRDefault="00D6283A" w:rsidP="0012146A">
      <w:pPr>
        <w:rPr>
          <w:rFonts w:ascii="Avenir Next" w:hAnsi="Avenir Next"/>
          <w:b/>
          <w:color w:val="FF6600"/>
          <w:sz w:val="22"/>
          <w:szCs w:val="22"/>
        </w:rPr>
      </w:pPr>
      <w:r w:rsidRPr="00353802">
        <w:rPr>
          <w:rFonts w:ascii="Avenir Next" w:hAnsi="Avenir Next"/>
          <w:sz w:val="22"/>
          <w:szCs w:val="22"/>
        </w:rPr>
        <w:t xml:space="preserve">The Billington </w:t>
      </w:r>
      <w:r w:rsidR="0012146A">
        <w:rPr>
          <w:rFonts w:ascii="Avenir Next" w:hAnsi="Avenir Next"/>
          <w:sz w:val="22"/>
          <w:szCs w:val="22"/>
        </w:rPr>
        <w:t>Summer</w:t>
      </w:r>
      <w:r w:rsidR="0099799C" w:rsidRPr="00353802">
        <w:rPr>
          <w:rFonts w:ascii="Avenir Next" w:hAnsi="Avenir Next"/>
          <w:sz w:val="22"/>
          <w:szCs w:val="22"/>
        </w:rPr>
        <w:t xml:space="preserve"> Research </w:t>
      </w:r>
      <w:r w:rsidRPr="00353802">
        <w:rPr>
          <w:rFonts w:ascii="Avenir Next" w:hAnsi="Avenir Next"/>
          <w:sz w:val="22"/>
          <w:szCs w:val="22"/>
        </w:rPr>
        <w:t xml:space="preserve">Fellowship </w:t>
      </w:r>
      <w:r w:rsidR="0099799C" w:rsidRPr="00353802">
        <w:rPr>
          <w:rFonts w:ascii="Avenir Next" w:hAnsi="Avenir Next"/>
          <w:sz w:val="22"/>
          <w:szCs w:val="22"/>
        </w:rPr>
        <w:t xml:space="preserve">Program </w:t>
      </w:r>
      <w:r w:rsidR="00C5577C" w:rsidRPr="00353802">
        <w:rPr>
          <w:rFonts w:ascii="Avenir Next" w:hAnsi="Avenir Next"/>
          <w:sz w:val="22"/>
          <w:szCs w:val="22"/>
        </w:rPr>
        <w:t xml:space="preserve">expects close collaboration between </w:t>
      </w:r>
      <w:r w:rsidR="004557B1" w:rsidRPr="00353802">
        <w:rPr>
          <w:rFonts w:ascii="Avenir Next" w:hAnsi="Avenir Next"/>
          <w:sz w:val="22"/>
          <w:szCs w:val="22"/>
        </w:rPr>
        <w:t xml:space="preserve">Billington </w:t>
      </w:r>
      <w:r w:rsidR="0012146A">
        <w:rPr>
          <w:rFonts w:ascii="Avenir Next" w:hAnsi="Avenir Next"/>
          <w:sz w:val="22"/>
          <w:szCs w:val="22"/>
        </w:rPr>
        <w:t>Summer</w:t>
      </w:r>
      <w:r w:rsidR="004557B1" w:rsidRPr="00353802">
        <w:rPr>
          <w:rFonts w:ascii="Avenir Next" w:hAnsi="Avenir Next"/>
          <w:sz w:val="22"/>
          <w:szCs w:val="22"/>
        </w:rPr>
        <w:t xml:space="preserve"> </w:t>
      </w:r>
      <w:r w:rsidR="00C5577C" w:rsidRPr="00353802">
        <w:rPr>
          <w:rFonts w:ascii="Avenir Next" w:hAnsi="Avenir Next"/>
          <w:sz w:val="22"/>
          <w:szCs w:val="22"/>
        </w:rPr>
        <w:t>Fellows and their faculty mentors, as well as interaction between Fellows with their peer researchers</w:t>
      </w:r>
      <w:r w:rsidR="004557B1" w:rsidRPr="00353802">
        <w:rPr>
          <w:rFonts w:ascii="Avenir Next" w:hAnsi="Avenir Next"/>
          <w:sz w:val="22"/>
          <w:szCs w:val="22"/>
        </w:rPr>
        <w:t xml:space="preserve"> in the </w:t>
      </w:r>
      <w:r w:rsidR="00B5546A" w:rsidRPr="00353802">
        <w:rPr>
          <w:rFonts w:ascii="Avenir Next" w:hAnsi="Avenir Next"/>
          <w:sz w:val="22"/>
          <w:szCs w:val="22"/>
        </w:rPr>
        <w:t>URC Summer Research Program</w:t>
      </w:r>
      <w:r w:rsidR="00353802">
        <w:rPr>
          <w:rFonts w:ascii="Avenir Next" w:hAnsi="Avenir Next"/>
          <w:sz w:val="22"/>
          <w:szCs w:val="22"/>
        </w:rPr>
        <w:t>, including:</w:t>
      </w:r>
    </w:p>
    <w:p w14:paraId="2B7A9172" w14:textId="4629283E" w:rsidR="00353802" w:rsidRPr="00353802" w:rsidRDefault="00353802" w:rsidP="0012146A">
      <w:pPr>
        <w:pStyle w:val="NormalWeb"/>
        <w:numPr>
          <w:ilvl w:val="0"/>
          <w:numId w:val="7"/>
        </w:numPr>
        <w:spacing w:before="0" w:beforeAutospacing="0"/>
        <w:rPr>
          <w:rFonts w:ascii="Avenir Next" w:hAnsi="Avenir Next"/>
          <w:color w:val="282B2C"/>
          <w:sz w:val="22"/>
          <w:szCs w:val="22"/>
        </w:rPr>
      </w:pPr>
      <w:r w:rsidRPr="00353802">
        <w:rPr>
          <w:rFonts w:ascii="Avenir Next" w:hAnsi="Avenir Next"/>
          <w:color w:val="282B2C"/>
          <w:sz w:val="22"/>
          <w:szCs w:val="22"/>
        </w:rPr>
        <w:t>a full-time exclusive commitment by Fellows for the entire stated ten-week program period (except in very unusual circumstances, late starts and early departures will not be allowed, and students may not hold other campus employment at the same time as their fellowship).</w:t>
      </w:r>
    </w:p>
    <w:p w14:paraId="182A8C5F" w14:textId="33F99A88" w:rsidR="00353802" w:rsidRPr="00353802" w:rsidRDefault="00353802" w:rsidP="0012146A">
      <w:pPr>
        <w:pStyle w:val="NormalWeb"/>
        <w:numPr>
          <w:ilvl w:val="0"/>
          <w:numId w:val="7"/>
        </w:numPr>
        <w:spacing w:before="0" w:beforeAutospacing="0"/>
        <w:rPr>
          <w:rFonts w:ascii="Avenir Next" w:hAnsi="Avenir Next"/>
          <w:color w:val="282B2C"/>
          <w:sz w:val="22"/>
          <w:szCs w:val="22"/>
        </w:rPr>
      </w:pPr>
      <w:r w:rsidRPr="00353802">
        <w:rPr>
          <w:rFonts w:ascii="Avenir Next" w:hAnsi="Avenir Next"/>
          <w:color w:val="282B2C"/>
          <w:sz w:val="22"/>
          <w:szCs w:val="22"/>
        </w:rPr>
        <w:t>participation in research ethics training -- in-person at our ethics seminar and through completion of a CITI certification program.</w:t>
      </w:r>
    </w:p>
    <w:p w14:paraId="3357D6B4" w14:textId="77777777" w:rsidR="00353802" w:rsidRPr="00353802" w:rsidRDefault="00353802" w:rsidP="0012146A">
      <w:pPr>
        <w:pStyle w:val="NormalWeb"/>
        <w:numPr>
          <w:ilvl w:val="0"/>
          <w:numId w:val="7"/>
        </w:numPr>
        <w:spacing w:before="0" w:beforeAutospacing="0"/>
        <w:rPr>
          <w:rFonts w:ascii="Avenir Next" w:hAnsi="Avenir Next"/>
          <w:color w:val="282B2C"/>
          <w:sz w:val="22"/>
          <w:szCs w:val="22"/>
        </w:rPr>
      </w:pPr>
      <w:r w:rsidRPr="00353802">
        <w:rPr>
          <w:rFonts w:ascii="Avenir Next" w:hAnsi="Avenir Next"/>
          <w:color w:val="282B2C"/>
          <w:sz w:val="22"/>
          <w:szCs w:val="22"/>
        </w:rPr>
        <w:t>participation in all scheduled meetings.</w:t>
      </w:r>
    </w:p>
    <w:p w14:paraId="4BD48817" w14:textId="77777777" w:rsidR="00353802" w:rsidRPr="00353802" w:rsidRDefault="00353802" w:rsidP="0012146A">
      <w:pPr>
        <w:pStyle w:val="NormalWeb"/>
        <w:numPr>
          <w:ilvl w:val="0"/>
          <w:numId w:val="7"/>
        </w:numPr>
        <w:spacing w:before="0" w:beforeAutospacing="0"/>
        <w:rPr>
          <w:rFonts w:ascii="Avenir Next" w:hAnsi="Avenir Next"/>
          <w:color w:val="282B2C"/>
          <w:sz w:val="22"/>
          <w:szCs w:val="22"/>
        </w:rPr>
      </w:pPr>
      <w:r w:rsidRPr="00353802">
        <w:rPr>
          <w:rFonts w:ascii="Avenir Next" w:hAnsi="Avenir Next"/>
          <w:color w:val="282B2C"/>
          <w:sz w:val="22"/>
          <w:szCs w:val="22"/>
        </w:rPr>
        <w:t>regular meetings with research mentor.  </w:t>
      </w:r>
    </w:p>
    <w:p w14:paraId="3375A5E2" w14:textId="77777777" w:rsidR="00353802" w:rsidRPr="00353802" w:rsidRDefault="00353802" w:rsidP="0012146A">
      <w:pPr>
        <w:pStyle w:val="NormalWeb"/>
        <w:numPr>
          <w:ilvl w:val="0"/>
          <w:numId w:val="7"/>
        </w:numPr>
        <w:spacing w:before="0" w:beforeAutospacing="0"/>
        <w:rPr>
          <w:rFonts w:ascii="Avenir Next" w:hAnsi="Avenir Next"/>
          <w:color w:val="282B2C"/>
          <w:sz w:val="22"/>
          <w:szCs w:val="22"/>
        </w:rPr>
      </w:pPr>
      <w:r w:rsidRPr="00353802">
        <w:rPr>
          <w:rFonts w:ascii="Avenir Next" w:hAnsi="Avenir Next"/>
          <w:color w:val="282B2C"/>
          <w:sz w:val="22"/>
          <w:szCs w:val="22"/>
        </w:rPr>
        <w:t>participation in any program assessment effort.</w:t>
      </w:r>
    </w:p>
    <w:p w14:paraId="4369AC8A" w14:textId="77777777" w:rsidR="00353802" w:rsidRPr="00353802" w:rsidRDefault="00353802" w:rsidP="0012146A">
      <w:pPr>
        <w:pStyle w:val="NormalWeb"/>
        <w:numPr>
          <w:ilvl w:val="0"/>
          <w:numId w:val="7"/>
        </w:numPr>
        <w:spacing w:before="0" w:beforeAutospacing="0"/>
        <w:rPr>
          <w:rFonts w:ascii="Avenir Next" w:hAnsi="Avenir Next"/>
          <w:color w:val="282B2C"/>
          <w:sz w:val="22"/>
          <w:szCs w:val="22"/>
        </w:rPr>
      </w:pPr>
      <w:r w:rsidRPr="00353802">
        <w:rPr>
          <w:rFonts w:ascii="Avenir Next" w:hAnsi="Avenir Next"/>
          <w:color w:val="282B2C"/>
          <w:sz w:val="22"/>
          <w:szCs w:val="22"/>
        </w:rPr>
        <w:t>submission a final report before receipt of the final study grant payment.</w:t>
      </w:r>
    </w:p>
    <w:p w14:paraId="1958942B" w14:textId="087D3A19" w:rsidR="00353802" w:rsidRPr="00353802" w:rsidRDefault="00353802" w:rsidP="0012146A">
      <w:pPr>
        <w:pStyle w:val="NormalWeb"/>
        <w:numPr>
          <w:ilvl w:val="0"/>
          <w:numId w:val="7"/>
        </w:numPr>
        <w:spacing w:before="0" w:beforeAutospacing="0"/>
        <w:rPr>
          <w:rFonts w:ascii="Avenir Next" w:hAnsi="Avenir Next"/>
          <w:color w:val="282B2C"/>
          <w:sz w:val="22"/>
          <w:szCs w:val="22"/>
        </w:rPr>
      </w:pPr>
      <w:r w:rsidRPr="00353802">
        <w:rPr>
          <w:rFonts w:ascii="Avenir Next" w:hAnsi="Avenir Next"/>
          <w:color w:val="282B2C"/>
          <w:sz w:val="22"/>
          <w:szCs w:val="22"/>
        </w:rPr>
        <w:t>presentation at the Oxy Summer Research Conference.</w:t>
      </w:r>
    </w:p>
    <w:p w14:paraId="352AFD35" w14:textId="77777777" w:rsidR="00353802" w:rsidRPr="00353802" w:rsidRDefault="00353802" w:rsidP="0012146A">
      <w:pPr>
        <w:pStyle w:val="NormalWeb"/>
        <w:shd w:val="clear" w:color="auto" w:fill="FFFFFF"/>
        <w:spacing w:before="0" w:beforeAutospacing="0"/>
        <w:rPr>
          <w:rFonts w:ascii="Avenir Next" w:hAnsi="Avenir Next"/>
          <w:color w:val="282B2C"/>
          <w:sz w:val="22"/>
          <w:szCs w:val="22"/>
        </w:rPr>
      </w:pPr>
      <w:r w:rsidRPr="00353802">
        <w:rPr>
          <w:rFonts w:ascii="Avenir Next" w:hAnsi="Avenir Next"/>
          <w:color w:val="282B2C"/>
          <w:sz w:val="22"/>
          <w:szCs w:val="22"/>
        </w:rPr>
        <w:t>Fellows are expected to maintain high academic and social standing.</w:t>
      </w:r>
    </w:p>
    <w:p w14:paraId="46274FF1" w14:textId="09AA1C3D" w:rsidR="00353802" w:rsidRPr="00353802" w:rsidRDefault="00353802" w:rsidP="0012146A">
      <w:pPr>
        <w:pStyle w:val="NormalWeb"/>
        <w:shd w:val="clear" w:color="auto" w:fill="FFFFFF"/>
        <w:spacing w:before="0" w:beforeAutospacing="0"/>
        <w:rPr>
          <w:rFonts w:ascii="Avenir Next" w:hAnsi="Avenir Next"/>
          <w:color w:val="282B2C"/>
          <w:sz w:val="22"/>
          <w:szCs w:val="22"/>
        </w:rPr>
      </w:pPr>
      <w:r w:rsidRPr="00353802">
        <w:rPr>
          <w:rFonts w:ascii="Avenir Next" w:hAnsi="Avenir Next"/>
          <w:color w:val="282B2C"/>
          <w:sz w:val="22"/>
          <w:szCs w:val="22"/>
        </w:rPr>
        <w:t>Faculty mentors must be tenure-track or continuing non-tenure track faculty. </w:t>
      </w:r>
    </w:p>
    <w:p w14:paraId="367FB44B" w14:textId="77777777" w:rsidR="003E02A2" w:rsidRPr="00353802" w:rsidRDefault="00CC6E91" w:rsidP="0012146A">
      <w:pPr>
        <w:rPr>
          <w:rFonts w:ascii="Avenir Next" w:hAnsi="Avenir Next"/>
          <w:b/>
          <w:color w:val="FF6600"/>
          <w:sz w:val="22"/>
          <w:szCs w:val="22"/>
        </w:rPr>
      </w:pPr>
      <w:r w:rsidRPr="00353802">
        <w:rPr>
          <w:rFonts w:ascii="Avenir Next" w:hAnsi="Avenir Next"/>
          <w:b/>
          <w:color w:val="FF6600"/>
          <w:sz w:val="22"/>
          <w:szCs w:val="22"/>
        </w:rPr>
        <w:t xml:space="preserve">Selection Process </w:t>
      </w:r>
    </w:p>
    <w:p w14:paraId="19F3E156" w14:textId="05129A56" w:rsidR="00CC6E91" w:rsidRPr="00353802" w:rsidRDefault="00D6283A" w:rsidP="0012146A">
      <w:pPr>
        <w:rPr>
          <w:rFonts w:ascii="Avenir Next" w:hAnsi="Avenir Next"/>
          <w:sz w:val="22"/>
          <w:szCs w:val="22"/>
        </w:rPr>
      </w:pPr>
      <w:r w:rsidRPr="00353802">
        <w:rPr>
          <w:rFonts w:ascii="Avenir Next" w:hAnsi="Avenir Next"/>
          <w:sz w:val="22"/>
          <w:szCs w:val="22"/>
        </w:rPr>
        <w:t xml:space="preserve">Applicants will be considered by a committee of History Department Faculty members.  </w:t>
      </w:r>
      <w:r w:rsidR="003F5857" w:rsidRPr="00353802">
        <w:rPr>
          <w:rFonts w:ascii="Avenir Next" w:hAnsi="Avenir Next"/>
          <w:sz w:val="22"/>
          <w:szCs w:val="22"/>
        </w:rPr>
        <w:t xml:space="preserve">Students who are selected will be notified </w:t>
      </w:r>
      <w:r w:rsidR="0024356D">
        <w:rPr>
          <w:rFonts w:ascii="Avenir Next" w:hAnsi="Avenir Next"/>
          <w:sz w:val="22"/>
          <w:szCs w:val="22"/>
        </w:rPr>
        <w:t>by the week of</w:t>
      </w:r>
      <w:r w:rsidR="003F5857" w:rsidRPr="00353802">
        <w:rPr>
          <w:rFonts w:ascii="Avenir Next" w:hAnsi="Avenir Next"/>
          <w:sz w:val="22"/>
          <w:szCs w:val="22"/>
        </w:rPr>
        <w:t xml:space="preserve"> Spring break so that all applicants can make their summer plans accordingly</w:t>
      </w:r>
      <w:r w:rsidRPr="00353802">
        <w:rPr>
          <w:rFonts w:ascii="Avenir Next" w:hAnsi="Avenir Next"/>
          <w:sz w:val="22"/>
          <w:szCs w:val="22"/>
        </w:rPr>
        <w:t xml:space="preserve">.  </w:t>
      </w:r>
      <w:r w:rsidR="00CC6E91" w:rsidRPr="00353802">
        <w:rPr>
          <w:rFonts w:ascii="Avenir Next" w:hAnsi="Avenir Next"/>
          <w:sz w:val="22"/>
          <w:szCs w:val="22"/>
        </w:rPr>
        <w:t xml:space="preserve">Factors considered during the selection process are: </w:t>
      </w:r>
    </w:p>
    <w:p w14:paraId="3C184E06" w14:textId="7DC6204C" w:rsidR="00CC6E91" w:rsidRPr="00353802" w:rsidRDefault="00D6283A" w:rsidP="0012146A">
      <w:pPr>
        <w:pStyle w:val="ListParagraph"/>
        <w:numPr>
          <w:ilvl w:val="0"/>
          <w:numId w:val="2"/>
        </w:numPr>
        <w:ind w:left="540"/>
        <w:rPr>
          <w:rFonts w:ascii="Avenir Next" w:hAnsi="Avenir Next"/>
          <w:sz w:val="22"/>
          <w:szCs w:val="22"/>
        </w:rPr>
      </w:pPr>
      <w:r w:rsidRPr="00353802">
        <w:rPr>
          <w:rFonts w:ascii="Avenir Next" w:hAnsi="Avenir Next"/>
          <w:sz w:val="22"/>
          <w:szCs w:val="22"/>
        </w:rPr>
        <w:t>The quality of the proposal, including a demonstrated knowledge of the proposed primary source collection.</w:t>
      </w:r>
    </w:p>
    <w:p w14:paraId="0B761559" w14:textId="77777777" w:rsidR="00CC6E91" w:rsidRPr="00353802" w:rsidRDefault="00CC6E91" w:rsidP="0012146A">
      <w:pPr>
        <w:pStyle w:val="ListParagraph"/>
        <w:numPr>
          <w:ilvl w:val="0"/>
          <w:numId w:val="2"/>
        </w:numPr>
        <w:ind w:left="540"/>
        <w:rPr>
          <w:rFonts w:ascii="Avenir Next" w:hAnsi="Avenir Next"/>
          <w:sz w:val="22"/>
          <w:szCs w:val="22"/>
        </w:rPr>
      </w:pPr>
      <w:r w:rsidRPr="00353802">
        <w:rPr>
          <w:rFonts w:ascii="Avenir Next" w:hAnsi="Avenir Next"/>
          <w:sz w:val="22"/>
          <w:szCs w:val="22"/>
        </w:rPr>
        <w:t xml:space="preserve">The strength of faculty support </w:t>
      </w:r>
    </w:p>
    <w:p w14:paraId="4C1DB0A7" w14:textId="77777777" w:rsidR="00CC6E91" w:rsidRPr="00353802" w:rsidRDefault="00CC6E91" w:rsidP="0012146A">
      <w:pPr>
        <w:pStyle w:val="ListParagraph"/>
        <w:numPr>
          <w:ilvl w:val="0"/>
          <w:numId w:val="2"/>
        </w:numPr>
        <w:ind w:left="540"/>
        <w:rPr>
          <w:rFonts w:ascii="Avenir Next" w:hAnsi="Avenir Next"/>
          <w:sz w:val="22"/>
          <w:szCs w:val="22"/>
        </w:rPr>
      </w:pPr>
      <w:r w:rsidRPr="00353802">
        <w:rPr>
          <w:rFonts w:ascii="Avenir Next" w:hAnsi="Avenir Next"/>
          <w:sz w:val="22"/>
          <w:szCs w:val="22"/>
        </w:rPr>
        <w:t xml:space="preserve">An effective personal statement </w:t>
      </w:r>
    </w:p>
    <w:p w14:paraId="2A0ECEC9" w14:textId="11FB52CC" w:rsidR="00CC6E91" w:rsidRPr="00353802" w:rsidRDefault="0012146A" w:rsidP="0012146A">
      <w:pPr>
        <w:pStyle w:val="ListParagraph"/>
        <w:numPr>
          <w:ilvl w:val="0"/>
          <w:numId w:val="2"/>
        </w:numPr>
        <w:ind w:left="540"/>
        <w:rPr>
          <w:rFonts w:ascii="Avenir Next" w:hAnsi="Avenir Next"/>
          <w:sz w:val="22"/>
          <w:szCs w:val="22"/>
        </w:rPr>
      </w:pPr>
      <w:r>
        <w:rPr>
          <w:rFonts w:ascii="Avenir Next" w:hAnsi="Avenir Next"/>
          <w:sz w:val="22"/>
          <w:szCs w:val="22"/>
        </w:rPr>
        <w:t>Academic experience</w:t>
      </w:r>
      <w:r w:rsidR="00CC6E91" w:rsidRPr="00353802">
        <w:rPr>
          <w:rFonts w:ascii="Avenir Next" w:hAnsi="Avenir Next"/>
          <w:sz w:val="22"/>
          <w:szCs w:val="22"/>
        </w:rPr>
        <w:t xml:space="preserve"> consistent with the ability to do the proposed research </w:t>
      </w:r>
    </w:p>
    <w:p w14:paraId="472519C6" w14:textId="77777777" w:rsidR="008019AA" w:rsidRPr="00353802" w:rsidRDefault="008019AA" w:rsidP="0012146A">
      <w:pPr>
        <w:rPr>
          <w:rFonts w:ascii="Avenir Next" w:hAnsi="Avenir Next"/>
          <w:b/>
          <w:color w:val="FF6600"/>
          <w:sz w:val="22"/>
          <w:szCs w:val="22"/>
        </w:rPr>
      </w:pPr>
    </w:p>
    <w:p w14:paraId="55F53682" w14:textId="6E1C1A2D" w:rsidR="0099799C" w:rsidRPr="00353802" w:rsidRDefault="0099799C" w:rsidP="0012146A">
      <w:pPr>
        <w:rPr>
          <w:rFonts w:ascii="Avenir Next" w:hAnsi="Avenir Next"/>
          <w:b/>
          <w:color w:val="FF6600"/>
          <w:sz w:val="22"/>
          <w:szCs w:val="22"/>
        </w:rPr>
      </w:pPr>
      <w:r w:rsidRPr="00353802">
        <w:rPr>
          <w:rFonts w:ascii="Avenir Next" w:hAnsi="Avenir Next"/>
          <w:b/>
          <w:color w:val="FF6600"/>
          <w:sz w:val="22"/>
          <w:szCs w:val="22"/>
        </w:rPr>
        <w:t xml:space="preserve">Application Process </w:t>
      </w:r>
    </w:p>
    <w:p w14:paraId="688FB249" w14:textId="3F767D0B" w:rsidR="0099799C" w:rsidRDefault="0099799C" w:rsidP="0012146A">
      <w:pPr>
        <w:rPr>
          <w:rFonts w:ascii="Avenir Next" w:hAnsi="Avenir Next"/>
          <w:sz w:val="22"/>
          <w:szCs w:val="22"/>
        </w:rPr>
      </w:pPr>
      <w:r w:rsidRPr="00353802">
        <w:rPr>
          <w:rFonts w:ascii="Avenir Next" w:hAnsi="Avenir Next"/>
          <w:sz w:val="22"/>
          <w:szCs w:val="22"/>
        </w:rPr>
        <w:t xml:space="preserve">Students who would like to apply for the Billington </w:t>
      </w:r>
      <w:r w:rsidR="0012146A">
        <w:rPr>
          <w:rFonts w:ascii="Avenir Next" w:hAnsi="Avenir Next"/>
          <w:sz w:val="22"/>
          <w:szCs w:val="22"/>
        </w:rPr>
        <w:t>Summer</w:t>
      </w:r>
      <w:r w:rsidRPr="00353802">
        <w:rPr>
          <w:rFonts w:ascii="Avenir Next" w:hAnsi="Avenir Next"/>
          <w:sz w:val="22"/>
          <w:szCs w:val="22"/>
        </w:rPr>
        <w:t xml:space="preserve"> Research Fellowship should develop an outline of their project and approach a faculty member with whom they would like to work to discuss the feasibility of collaborating with her or him over t</w:t>
      </w:r>
      <w:r w:rsidR="004557B1" w:rsidRPr="00353802">
        <w:rPr>
          <w:rFonts w:ascii="Avenir Next" w:hAnsi="Avenir Next"/>
          <w:sz w:val="22"/>
          <w:szCs w:val="22"/>
        </w:rPr>
        <w:t>he summer. Many faculty members</w:t>
      </w:r>
      <w:r w:rsidRPr="00353802">
        <w:rPr>
          <w:rFonts w:ascii="Avenir Next" w:hAnsi="Avenir Next"/>
          <w:sz w:val="22"/>
          <w:szCs w:val="22"/>
        </w:rPr>
        <w:t xml:space="preserve"> prefer that student research be closely aligned with their own work. After you and your potential faculty mentor have agreed to apply for the Billington </w:t>
      </w:r>
      <w:r w:rsidR="0012146A">
        <w:rPr>
          <w:rFonts w:ascii="Avenir Next" w:hAnsi="Avenir Next"/>
          <w:sz w:val="22"/>
          <w:szCs w:val="22"/>
        </w:rPr>
        <w:t xml:space="preserve">Summer </w:t>
      </w:r>
      <w:r w:rsidRPr="00353802">
        <w:rPr>
          <w:rFonts w:ascii="Avenir Next" w:hAnsi="Avenir Next"/>
          <w:sz w:val="22"/>
          <w:szCs w:val="22"/>
        </w:rPr>
        <w:t xml:space="preserve">Research Fellowship, you can open an application </w:t>
      </w:r>
      <w:r w:rsidR="00353802">
        <w:rPr>
          <w:rFonts w:ascii="Avenir Next" w:hAnsi="Avenir Next"/>
          <w:sz w:val="22"/>
          <w:szCs w:val="22"/>
        </w:rPr>
        <w:t>using the URC portal.</w:t>
      </w:r>
    </w:p>
    <w:p w14:paraId="37048502" w14:textId="436F776A" w:rsidR="00353802" w:rsidRDefault="00353802" w:rsidP="0012146A">
      <w:pPr>
        <w:rPr>
          <w:rFonts w:ascii="Avenir Next" w:hAnsi="Avenir Next"/>
          <w:sz w:val="22"/>
          <w:szCs w:val="22"/>
        </w:rPr>
      </w:pPr>
    </w:p>
    <w:p w14:paraId="2645079C" w14:textId="4141A6F1" w:rsidR="00353802" w:rsidRPr="00353802" w:rsidRDefault="00353802" w:rsidP="0012146A">
      <w:pPr>
        <w:rPr>
          <w:rFonts w:ascii="Avenir Next" w:hAnsi="Avenir Next"/>
          <w:sz w:val="22"/>
          <w:szCs w:val="22"/>
        </w:rPr>
      </w:pPr>
      <w:r w:rsidRPr="00353802">
        <w:rPr>
          <w:rFonts w:ascii="Avenir Next" w:hAnsi="Avenir Next"/>
          <w:sz w:val="22"/>
          <w:szCs w:val="22"/>
        </w:rPr>
        <w:t>Pursuant to federal law and College policy, all research involving human subjects must be reviewed and approved by the College’s Human Subjects Research Review Committee before research begins.</w:t>
      </w:r>
    </w:p>
    <w:p w14:paraId="7AD32D78" w14:textId="42EA5025" w:rsidR="0099799C" w:rsidRPr="00353802" w:rsidRDefault="0099799C" w:rsidP="0012146A">
      <w:pPr>
        <w:rPr>
          <w:rFonts w:ascii="Avenir Next" w:hAnsi="Avenir Next"/>
          <w:sz w:val="22"/>
          <w:szCs w:val="22"/>
        </w:rPr>
      </w:pPr>
      <w:r w:rsidRPr="00353802">
        <w:rPr>
          <w:rFonts w:ascii="Avenir Next" w:hAnsi="Avenir Next"/>
          <w:sz w:val="22"/>
          <w:szCs w:val="22"/>
        </w:rPr>
        <w:t xml:space="preserve"> </w:t>
      </w:r>
    </w:p>
    <w:p w14:paraId="3D7764A4" w14:textId="77777777" w:rsidR="00353802" w:rsidRPr="00353802" w:rsidRDefault="00353802" w:rsidP="0012146A">
      <w:pPr>
        <w:rPr>
          <w:rFonts w:ascii="Avenir Next" w:hAnsi="Avenir Next"/>
          <w:b/>
          <w:sz w:val="22"/>
          <w:szCs w:val="22"/>
        </w:rPr>
      </w:pPr>
      <w:r w:rsidRPr="00353802">
        <w:rPr>
          <w:rFonts w:ascii="Avenir Next" w:hAnsi="Avenir Next"/>
          <w:b/>
          <w:sz w:val="22"/>
          <w:szCs w:val="22"/>
        </w:rPr>
        <w:t>Applications require: </w:t>
      </w:r>
    </w:p>
    <w:p w14:paraId="285CABC4" w14:textId="77777777" w:rsidR="00353802" w:rsidRPr="00353802" w:rsidRDefault="00353802" w:rsidP="0012146A">
      <w:pPr>
        <w:rPr>
          <w:rFonts w:ascii="Avenir Next" w:hAnsi="Avenir Next"/>
          <w:bCs/>
          <w:sz w:val="22"/>
          <w:szCs w:val="22"/>
        </w:rPr>
      </w:pPr>
      <w:r w:rsidRPr="00353802">
        <w:rPr>
          <w:rFonts w:ascii="Avenir Next" w:hAnsi="Avenir Next"/>
          <w:bCs/>
          <w:sz w:val="22"/>
          <w:szCs w:val="22"/>
        </w:rPr>
        <w:t>(i) a project proposal, </w:t>
      </w:r>
    </w:p>
    <w:p w14:paraId="06363CEC" w14:textId="77777777" w:rsidR="00353802" w:rsidRPr="00353802" w:rsidRDefault="00353802" w:rsidP="0012146A">
      <w:pPr>
        <w:rPr>
          <w:rFonts w:ascii="Avenir Next" w:hAnsi="Avenir Next"/>
          <w:bCs/>
          <w:sz w:val="22"/>
          <w:szCs w:val="22"/>
        </w:rPr>
      </w:pPr>
      <w:r w:rsidRPr="00353802">
        <w:rPr>
          <w:rFonts w:ascii="Avenir Next" w:hAnsi="Avenir Next"/>
          <w:bCs/>
          <w:sz w:val="22"/>
          <w:szCs w:val="22"/>
        </w:rPr>
        <w:t>(ii) a personal statement, </w:t>
      </w:r>
    </w:p>
    <w:p w14:paraId="69CBDE7B" w14:textId="77777777" w:rsidR="00353802" w:rsidRPr="00353802" w:rsidRDefault="00353802" w:rsidP="0012146A">
      <w:pPr>
        <w:rPr>
          <w:rFonts w:ascii="Avenir Next" w:hAnsi="Avenir Next"/>
          <w:bCs/>
          <w:sz w:val="22"/>
          <w:szCs w:val="22"/>
        </w:rPr>
      </w:pPr>
      <w:r w:rsidRPr="00353802">
        <w:rPr>
          <w:rFonts w:ascii="Avenir Next" w:hAnsi="Avenir Next"/>
          <w:bCs/>
          <w:sz w:val="22"/>
          <w:szCs w:val="22"/>
        </w:rPr>
        <w:t>(iii) an itemized budget, and </w:t>
      </w:r>
    </w:p>
    <w:p w14:paraId="4D231017" w14:textId="77777777" w:rsidR="00353802" w:rsidRPr="00353802" w:rsidRDefault="00353802" w:rsidP="0012146A">
      <w:pPr>
        <w:rPr>
          <w:rFonts w:ascii="Avenir Next" w:hAnsi="Avenir Next"/>
          <w:bCs/>
          <w:sz w:val="22"/>
          <w:szCs w:val="22"/>
        </w:rPr>
      </w:pPr>
      <w:r w:rsidRPr="00353802">
        <w:rPr>
          <w:rFonts w:ascii="Avenir Next" w:hAnsi="Avenir Next"/>
          <w:bCs/>
          <w:sz w:val="22"/>
          <w:szCs w:val="22"/>
        </w:rPr>
        <w:t>(iv) a letter of recommendation from a faculty mentor.  </w:t>
      </w:r>
    </w:p>
    <w:p w14:paraId="4B7BCB17" w14:textId="77777777" w:rsidR="00295423" w:rsidRDefault="00295423" w:rsidP="0012146A">
      <w:pPr>
        <w:rPr>
          <w:rFonts w:ascii="Avenir Next" w:hAnsi="Avenir Next"/>
          <w:bCs/>
          <w:sz w:val="22"/>
          <w:szCs w:val="22"/>
        </w:rPr>
      </w:pPr>
    </w:p>
    <w:p w14:paraId="5B911223" w14:textId="2E63F35C" w:rsidR="0024356D" w:rsidRPr="0024356D" w:rsidRDefault="00353802" w:rsidP="0012146A">
      <w:pPr>
        <w:rPr>
          <w:rFonts w:ascii="Avenir Next" w:hAnsi="Avenir Next"/>
          <w:bCs/>
          <w:sz w:val="22"/>
          <w:szCs w:val="22"/>
        </w:rPr>
      </w:pPr>
      <w:r w:rsidRPr="00353802">
        <w:rPr>
          <w:rFonts w:ascii="Avenir Next" w:hAnsi="Avenir Next"/>
          <w:bCs/>
          <w:sz w:val="22"/>
          <w:szCs w:val="22"/>
        </w:rPr>
        <w:lastRenderedPageBreak/>
        <w:t>Complete application instructions can be found on the </w:t>
      </w:r>
      <w:hyperlink r:id="rId10" w:history="1">
        <w:r w:rsidRPr="00353802">
          <w:rPr>
            <w:rStyle w:val="Hyperlink"/>
            <w:rFonts w:ascii="Avenir Next" w:hAnsi="Avenir Next"/>
            <w:bCs/>
            <w:sz w:val="22"/>
            <w:szCs w:val="22"/>
          </w:rPr>
          <w:t>URC’s Applications &amp; Reports Portal</w:t>
        </w:r>
      </w:hyperlink>
      <w:r w:rsidRPr="00353802">
        <w:rPr>
          <w:rFonts w:ascii="Avenir Next" w:hAnsi="Avenir Next"/>
          <w:bCs/>
          <w:sz w:val="22"/>
          <w:szCs w:val="22"/>
        </w:rPr>
        <w:t> on Moodle. </w:t>
      </w:r>
      <w:r w:rsidR="0024356D" w:rsidRPr="0024356D">
        <w:rPr>
          <w:rFonts w:ascii="Avenir Next" w:hAnsi="Avenir Next"/>
          <w:bCs/>
          <w:sz w:val="22"/>
          <w:szCs w:val="22"/>
        </w:rPr>
        <w:t xml:space="preserve">  </w:t>
      </w:r>
    </w:p>
    <w:p w14:paraId="12163DFB" w14:textId="77777777" w:rsidR="0024356D" w:rsidRDefault="0024356D" w:rsidP="0012146A">
      <w:pPr>
        <w:rPr>
          <w:rFonts w:ascii="Avenir Next" w:hAnsi="Avenir Next"/>
          <w:b/>
          <w:sz w:val="22"/>
          <w:szCs w:val="22"/>
        </w:rPr>
      </w:pPr>
    </w:p>
    <w:p w14:paraId="4ACCA6E9" w14:textId="77777777" w:rsidR="003E02A2" w:rsidRPr="00353802" w:rsidRDefault="003E02A2" w:rsidP="0012146A">
      <w:pPr>
        <w:rPr>
          <w:rFonts w:ascii="Avenir Next" w:hAnsi="Avenir Next" w:cs="Arial"/>
          <w:b/>
          <w:color w:val="222222"/>
          <w:sz w:val="22"/>
          <w:szCs w:val="22"/>
        </w:rPr>
      </w:pPr>
    </w:p>
    <w:p w14:paraId="4FA086F0" w14:textId="012E83F0" w:rsidR="003E02A2" w:rsidRPr="00353802" w:rsidRDefault="003E02A2" w:rsidP="0012146A">
      <w:pPr>
        <w:rPr>
          <w:rFonts w:ascii="Avenir Next" w:hAnsi="Avenir Next"/>
          <w:b/>
          <w:color w:val="FF6600"/>
          <w:sz w:val="22"/>
          <w:szCs w:val="22"/>
        </w:rPr>
      </w:pPr>
    </w:p>
    <w:p w14:paraId="282C2285" w14:textId="77777777" w:rsidR="003E02A2" w:rsidRPr="00353802" w:rsidRDefault="003E02A2" w:rsidP="0012146A">
      <w:pPr>
        <w:rPr>
          <w:rFonts w:ascii="Avenir Next" w:hAnsi="Avenir Next"/>
          <w:b/>
          <w:sz w:val="22"/>
          <w:szCs w:val="22"/>
        </w:rPr>
      </w:pPr>
    </w:p>
    <w:sectPr w:rsidR="003E02A2" w:rsidRPr="00353802" w:rsidSect="00D6283A">
      <w:footerReference w:type="even" r:id="rId11"/>
      <w:footerReference w:type="defaul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865D7" w14:textId="77777777" w:rsidR="000D773D" w:rsidRDefault="000D773D" w:rsidP="003E02A2">
      <w:r>
        <w:separator/>
      </w:r>
    </w:p>
  </w:endnote>
  <w:endnote w:type="continuationSeparator" w:id="0">
    <w:p w14:paraId="2FE8A63C" w14:textId="77777777" w:rsidR="000D773D" w:rsidRDefault="000D773D" w:rsidP="003E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9405" w14:textId="77777777" w:rsidR="009E69CC" w:rsidRDefault="009E69CC" w:rsidP="006857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1D44F" w14:textId="77777777" w:rsidR="009E69CC" w:rsidRDefault="009E69CC" w:rsidP="003E02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C9A4C" w14:textId="0CC32E9A" w:rsidR="009E69CC" w:rsidRPr="006857E8" w:rsidRDefault="009E69CC" w:rsidP="006857E8">
    <w:pPr>
      <w:pStyle w:val="Footer"/>
      <w:framePr w:wrap="around" w:vAnchor="text" w:hAnchor="margin" w:xAlign="center" w:y="1"/>
      <w:rPr>
        <w:rStyle w:val="PageNumber"/>
        <w:rFonts w:asciiTheme="majorHAnsi" w:hAnsiTheme="majorHAnsi"/>
      </w:rPr>
    </w:pPr>
    <w:r w:rsidRPr="006857E8">
      <w:rPr>
        <w:rStyle w:val="PageNumber"/>
        <w:rFonts w:asciiTheme="majorHAnsi" w:hAnsiTheme="majorHAnsi"/>
      </w:rPr>
      <w:fldChar w:fldCharType="begin"/>
    </w:r>
    <w:r w:rsidRPr="006857E8">
      <w:rPr>
        <w:rStyle w:val="PageNumber"/>
        <w:rFonts w:asciiTheme="majorHAnsi" w:hAnsiTheme="majorHAnsi"/>
      </w:rPr>
      <w:instrText xml:space="preserve">PAGE  </w:instrText>
    </w:r>
    <w:r w:rsidRPr="006857E8">
      <w:rPr>
        <w:rStyle w:val="PageNumber"/>
        <w:rFonts w:asciiTheme="majorHAnsi" w:hAnsiTheme="majorHAnsi"/>
      </w:rPr>
      <w:fldChar w:fldCharType="separate"/>
    </w:r>
    <w:r w:rsidR="00EE3146">
      <w:rPr>
        <w:rStyle w:val="PageNumber"/>
        <w:rFonts w:asciiTheme="majorHAnsi" w:hAnsiTheme="majorHAnsi"/>
        <w:noProof/>
      </w:rPr>
      <w:t>2</w:t>
    </w:r>
    <w:r w:rsidRPr="006857E8">
      <w:rPr>
        <w:rStyle w:val="PageNumber"/>
        <w:rFonts w:asciiTheme="majorHAnsi" w:hAnsiTheme="majorHAnsi"/>
      </w:rPr>
      <w:fldChar w:fldCharType="end"/>
    </w:r>
  </w:p>
  <w:p w14:paraId="459CAAAD" w14:textId="77777777" w:rsidR="009E69CC" w:rsidRDefault="009E69CC" w:rsidP="003E02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12D7B" w14:textId="77777777" w:rsidR="000D773D" w:rsidRDefault="000D773D" w:rsidP="003E02A2">
      <w:r>
        <w:separator/>
      </w:r>
    </w:p>
  </w:footnote>
  <w:footnote w:type="continuationSeparator" w:id="0">
    <w:p w14:paraId="6985ABE3" w14:textId="77777777" w:rsidR="000D773D" w:rsidRDefault="000D773D" w:rsidP="003E0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71E3B"/>
    <w:multiLevelType w:val="multilevel"/>
    <w:tmpl w:val="D5C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33FAD"/>
    <w:multiLevelType w:val="multilevel"/>
    <w:tmpl w:val="20B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D1B20"/>
    <w:multiLevelType w:val="hybridMultilevel"/>
    <w:tmpl w:val="8F4A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649E8"/>
    <w:multiLevelType w:val="hybridMultilevel"/>
    <w:tmpl w:val="1ACE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52A65"/>
    <w:multiLevelType w:val="multilevel"/>
    <w:tmpl w:val="1C84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14CEA"/>
    <w:multiLevelType w:val="hybridMultilevel"/>
    <w:tmpl w:val="CA54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91BD7"/>
    <w:multiLevelType w:val="multilevel"/>
    <w:tmpl w:val="A0F6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7"/>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7"/>
    <w:rsid w:val="00004E17"/>
    <w:rsid w:val="00014C0A"/>
    <w:rsid w:val="00027119"/>
    <w:rsid w:val="00076CCD"/>
    <w:rsid w:val="000D773D"/>
    <w:rsid w:val="0012146A"/>
    <w:rsid w:val="00122982"/>
    <w:rsid w:val="0024356D"/>
    <w:rsid w:val="00274D65"/>
    <w:rsid w:val="00275044"/>
    <w:rsid w:val="00280FA5"/>
    <w:rsid w:val="00295423"/>
    <w:rsid w:val="002F3D63"/>
    <w:rsid w:val="0031738D"/>
    <w:rsid w:val="00321DA1"/>
    <w:rsid w:val="00353802"/>
    <w:rsid w:val="003678D4"/>
    <w:rsid w:val="0039273B"/>
    <w:rsid w:val="003C43EB"/>
    <w:rsid w:val="003E02A2"/>
    <w:rsid w:val="003F5857"/>
    <w:rsid w:val="004557B1"/>
    <w:rsid w:val="00494AFC"/>
    <w:rsid w:val="00497251"/>
    <w:rsid w:val="005022C3"/>
    <w:rsid w:val="005774FA"/>
    <w:rsid w:val="005D4723"/>
    <w:rsid w:val="005D4A93"/>
    <w:rsid w:val="00606E4A"/>
    <w:rsid w:val="006146CE"/>
    <w:rsid w:val="0063312A"/>
    <w:rsid w:val="00636BFD"/>
    <w:rsid w:val="00646160"/>
    <w:rsid w:val="006857E8"/>
    <w:rsid w:val="0069292E"/>
    <w:rsid w:val="006C16AF"/>
    <w:rsid w:val="006E01A0"/>
    <w:rsid w:val="00710E85"/>
    <w:rsid w:val="00792708"/>
    <w:rsid w:val="00800080"/>
    <w:rsid w:val="008019AA"/>
    <w:rsid w:val="0083337F"/>
    <w:rsid w:val="008F5A96"/>
    <w:rsid w:val="00987C96"/>
    <w:rsid w:val="0099799C"/>
    <w:rsid w:val="009A7228"/>
    <w:rsid w:val="009D4DF1"/>
    <w:rsid w:val="009D63EC"/>
    <w:rsid w:val="009E69CC"/>
    <w:rsid w:val="00A13762"/>
    <w:rsid w:val="00A86873"/>
    <w:rsid w:val="00A93FD3"/>
    <w:rsid w:val="00AD5758"/>
    <w:rsid w:val="00AF0DA7"/>
    <w:rsid w:val="00AF5943"/>
    <w:rsid w:val="00B360EA"/>
    <w:rsid w:val="00B5546A"/>
    <w:rsid w:val="00BD4A52"/>
    <w:rsid w:val="00BE5C81"/>
    <w:rsid w:val="00C10BE4"/>
    <w:rsid w:val="00C43792"/>
    <w:rsid w:val="00C5577C"/>
    <w:rsid w:val="00CA7625"/>
    <w:rsid w:val="00CB6B52"/>
    <w:rsid w:val="00CC6E91"/>
    <w:rsid w:val="00D35B4D"/>
    <w:rsid w:val="00D6283A"/>
    <w:rsid w:val="00D83734"/>
    <w:rsid w:val="00DB47DA"/>
    <w:rsid w:val="00DC36D0"/>
    <w:rsid w:val="00E52594"/>
    <w:rsid w:val="00E62474"/>
    <w:rsid w:val="00E902F5"/>
    <w:rsid w:val="00EE3146"/>
    <w:rsid w:val="00EF023C"/>
    <w:rsid w:val="00FA31C7"/>
    <w:rsid w:val="00FE63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2A7A9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802"/>
    <w:rPr>
      <w:rFonts w:ascii="Times New Roman" w:eastAsia="Times New Roman" w:hAnsi="Times New Roman" w:cs="Times New Roman"/>
      <w:sz w:val="24"/>
      <w:szCs w:val="24"/>
      <w:lang w:eastAsia="en-US"/>
    </w:rPr>
  </w:style>
  <w:style w:type="paragraph" w:styleId="Heading5">
    <w:name w:val="heading 5"/>
    <w:basedOn w:val="Normal"/>
    <w:next w:val="Normal"/>
    <w:link w:val="Heading5Char"/>
    <w:uiPriority w:val="9"/>
    <w:semiHidden/>
    <w:unhideWhenUsed/>
    <w:qFormat/>
    <w:rsid w:val="0079270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77C"/>
    <w:rPr>
      <w:color w:val="0000FF"/>
      <w:u w:val="single"/>
    </w:rPr>
  </w:style>
  <w:style w:type="paragraph" w:styleId="ListParagraph">
    <w:name w:val="List Paragraph"/>
    <w:basedOn w:val="Normal"/>
    <w:uiPriority w:val="34"/>
    <w:qFormat/>
    <w:rsid w:val="00C5577C"/>
    <w:pPr>
      <w:ind w:left="720"/>
      <w:contextualSpacing/>
    </w:pPr>
  </w:style>
  <w:style w:type="paragraph" w:styleId="Footer">
    <w:name w:val="footer"/>
    <w:basedOn w:val="Normal"/>
    <w:link w:val="FooterChar"/>
    <w:uiPriority w:val="99"/>
    <w:unhideWhenUsed/>
    <w:rsid w:val="003E02A2"/>
    <w:pPr>
      <w:tabs>
        <w:tab w:val="center" w:pos="4320"/>
        <w:tab w:val="right" w:pos="8640"/>
      </w:tabs>
    </w:pPr>
  </w:style>
  <w:style w:type="character" w:customStyle="1" w:styleId="FooterChar">
    <w:name w:val="Footer Char"/>
    <w:basedOn w:val="DefaultParagraphFont"/>
    <w:link w:val="Footer"/>
    <w:uiPriority w:val="99"/>
    <w:rsid w:val="003E02A2"/>
    <w:rPr>
      <w:sz w:val="24"/>
      <w:szCs w:val="24"/>
    </w:rPr>
  </w:style>
  <w:style w:type="character" w:styleId="PageNumber">
    <w:name w:val="page number"/>
    <w:basedOn w:val="DefaultParagraphFont"/>
    <w:uiPriority w:val="99"/>
    <w:semiHidden/>
    <w:unhideWhenUsed/>
    <w:rsid w:val="003E02A2"/>
  </w:style>
  <w:style w:type="paragraph" w:styleId="Header">
    <w:name w:val="header"/>
    <w:basedOn w:val="Normal"/>
    <w:link w:val="HeaderChar"/>
    <w:uiPriority w:val="99"/>
    <w:unhideWhenUsed/>
    <w:rsid w:val="006857E8"/>
    <w:pPr>
      <w:tabs>
        <w:tab w:val="center" w:pos="4320"/>
        <w:tab w:val="right" w:pos="8640"/>
      </w:tabs>
    </w:pPr>
  </w:style>
  <w:style w:type="character" w:customStyle="1" w:styleId="HeaderChar">
    <w:name w:val="Header Char"/>
    <w:basedOn w:val="DefaultParagraphFont"/>
    <w:link w:val="Header"/>
    <w:uiPriority w:val="99"/>
    <w:rsid w:val="006857E8"/>
    <w:rPr>
      <w:sz w:val="24"/>
      <w:szCs w:val="24"/>
    </w:rPr>
  </w:style>
  <w:style w:type="character" w:customStyle="1" w:styleId="UnresolvedMention">
    <w:name w:val="Unresolved Mention"/>
    <w:basedOn w:val="DefaultParagraphFont"/>
    <w:uiPriority w:val="99"/>
    <w:rsid w:val="008019AA"/>
    <w:rPr>
      <w:color w:val="605E5C"/>
      <w:shd w:val="clear" w:color="auto" w:fill="E1DFDD"/>
    </w:rPr>
  </w:style>
  <w:style w:type="character" w:customStyle="1" w:styleId="Heading5Char">
    <w:name w:val="Heading 5 Char"/>
    <w:basedOn w:val="DefaultParagraphFont"/>
    <w:link w:val="Heading5"/>
    <w:uiPriority w:val="9"/>
    <w:semiHidden/>
    <w:rsid w:val="00792708"/>
    <w:rPr>
      <w:rFonts w:asciiTheme="majorHAnsi" w:eastAsiaTheme="majorEastAsia" w:hAnsiTheme="majorHAnsi" w:cstheme="majorBidi"/>
      <w:color w:val="365F91" w:themeColor="accent1" w:themeShade="BF"/>
      <w:sz w:val="24"/>
      <w:szCs w:val="24"/>
    </w:rPr>
  </w:style>
  <w:style w:type="character" w:styleId="FollowedHyperlink">
    <w:name w:val="FollowedHyperlink"/>
    <w:basedOn w:val="DefaultParagraphFont"/>
    <w:uiPriority w:val="99"/>
    <w:semiHidden/>
    <w:unhideWhenUsed/>
    <w:rsid w:val="005D4723"/>
    <w:rPr>
      <w:color w:val="800080" w:themeColor="followedHyperlink"/>
      <w:u w:val="single"/>
    </w:rPr>
  </w:style>
  <w:style w:type="paragraph" w:styleId="NormalWeb">
    <w:name w:val="Normal (Web)"/>
    <w:basedOn w:val="Normal"/>
    <w:uiPriority w:val="99"/>
    <w:unhideWhenUsed/>
    <w:rsid w:val="003538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1630">
      <w:bodyDiv w:val="1"/>
      <w:marLeft w:val="0"/>
      <w:marRight w:val="0"/>
      <w:marTop w:val="0"/>
      <w:marBottom w:val="0"/>
      <w:divBdr>
        <w:top w:val="none" w:sz="0" w:space="0" w:color="auto"/>
        <w:left w:val="none" w:sz="0" w:space="0" w:color="auto"/>
        <w:bottom w:val="none" w:sz="0" w:space="0" w:color="auto"/>
        <w:right w:val="none" w:sz="0" w:space="0" w:color="auto"/>
      </w:divBdr>
    </w:div>
    <w:div w:id="71894779">
      <w:bodyDiv w:val="1"/>
      <w:marLeft w:val="0"/>
      <w:marRight w:val="0"/>
      <w:marTop w:val="0"/>
      <w:marBottom w:val="0"/>
      <w:divBdr>
        <w:top w:val="none" w:sz="0" w:space="0" w:color="auto"/>
        <w:left w:val="none" w:sz="0" w:space="0" w:color="auto"/>
        <w:bottom w:val="none" w:sz="0" w:space="0" w:color="auto"/>
        <w:right w:val="none" w:sz="0" w:space="0" w:color="auto"/>
      </w:divBdr>
    </w:div>
    <w:div w:id="193201543">
      <w:bodyDiv w:val="1"/>
      <w:marLeft w:val="0"/>
      <w:marRight w:val="0"/>
      <w:marTop w:val="0"/>
      <w:marBottom w:val="0"/>
      <w:divBdr>
        <w:top w:val="none" w:sz="0" w:space="0" w:color="auto"/>
        <w:left w:val="none" w:sz="0" w:space="0" w:color="auto"/>
        <w:bottom w:val="none" w:sz="0" w:space="0" w:color="auto"/>
        <w:right w:val="none" w:sz="0" w:space="0" w:color="auto"/>
      </w:divBdr>
    </w:div>
    <w:div w:id="567150037">
      <w:bodyDiv w:val="1"/>
      <w:marLeft w:val="0"/>
      <w:marRight w:val="0"/>
      <w:marTop w:val="0"/>
      <w:marBottom w:val="0"/>
      <w:divBdr>
        <w:top w:val="none" w:sz="0" w:space="0" w:color="auto"/>
        <w:left w:val="none" w:sz="0" w:space="0" w:color="auto"/>
        <w:bottom w:val="none" w:sz="0" w:space="0" w:color="auto"/>
        <w:right w:val="none" w:sz="0" w:space="0" w:color="auto"/>
      </w:divBdr>
    </w:div>
    <w:div w:id="571162909">
      <w:bodyDiv w:val="1"/>
      <w:marLeft w:val="0"/>
      <w:marRight w:val="0"/>
      <w:marTop w:val="0"/>
      <w:marBottom w:val="0"/>
      <w:divBdr>
        <w:top w:val="none" w:sz="0" w:space="0" w:color="auto"/>
        <w:left w:val="none" w:sz="0" w:space="0" w:color="auto"/>
        <w:bottom w:val="none" w:sz="0" w:space="0" w:color="auto"/>
        <w:right w:val="none" w:sz="0" w:space="0" w:color="auto"/>
      </w:divBdr>
    </w:div>
    <w:div w:id="646862182">
      <w:bodyDiv w:val="1"/>
      <w:marLeft w:val="0"/>
      <w:marRight w:val="0"/>
      <w:marTop w:val="0"/>
      <w:marBottom w:val="0"/>
      <w:divBdr>
        <w:top w:val="none" w:sz="0" w:space="0" w:color="auto"/>
        <w:left w:val="none" w:sz="0" w:space="0" w:color="auto"/>
        <w:bottom w:val="none" w:sz="0" w:space="0" w:color="auto"/>
        <w:right w:val="none" w:sz="0" w:space="0" w:color="auto"/>
      </w:divBdr>
    </w:div>
    <w:div w:id="658385377">
      <w:bodyDiv w:val="1"/>
      <w:marLeft w:val="0"/>
      <w:marRight w:val="0"/>
      <w:marTop w:val="0"/>
      <w:marBottom w:val="0"/>
      <w:divBdr>
        <w:top w:val="none" w:sz="0" w:space="0" w:color="auto"/>
        <w:left w:val="none" w:sz="0" w:space="0" w:color="auto"/>
        <w:bottom w:val="none" w:sz="0" w:space="0" w:color="auto"/>
        <w:right w:val="none" w:sz="0" w:space="0" w:color="auto"/>
      </w:divBdr>
    </w:div>
    <w:div w:id="740099847">
      <w:bodyDiv w:val="1"/>
      <w:marLeft w:val="0"/>
      <w:marRight w:val="0"/>
      <w:marTop w:val="0"/>
      <w:marBottom w:val="0"/>
      <w:divBdr>
        <w:top w:val="none" w:sz="0" w:space="0" w:color="auto"/>
        <w:left w:val="none" w:sz="0" w:space="0" w:color="auto"/>
        <w:bottom w:val="none" w:sz="0" w:space="0" w:color="auto"/>
        <w:right w:val="none" w:sz="0" w:space="0" w:color="auto"/>
      </w:divBdr>
    </w:div>
    <w:div w:id="762073601">
      <w:bodyDiv w:val="1"/>
      <w:marLeft w:val="0"/>
      <w:marRight w:val="0"/>
      <w:marTop w:val="0"/>
      <w:marBottom w:val="0"/>
      <w:divBdr>
        <w:top w:val="none" w:sz="0" w:space="0" w:color="auto"/>
        <w:left w:val="none" w:sz="0" w:space="0" w:color="auto"/>
        <w:bottom w:val="none" w:sz="0" w:space="0" w:color="auto"/>
        <w:right w:val="none" w:sz="0" w:space="0" w:color="auto"/>
      </w:divBdr>
    </w:div>
    <w:div w:id="778642650">
      <w:bodyDiv w:val="1"/>
      <w:marLeft w:val="0"/>
      <w:marRight w:val="0"/>
      <w:marTop w:val="0"/>
      <w:marBottom w:val="0"/>
      <w:divBdr>
        <w:top w:val="none" w:sz="0" w:space="0" w:color="auto"/>
        <w:left w:val="none" w:sz="0" w:space="0" w:color="auto"/>
        <w:bottom w:val="none" w:sz="0" w:space="0" w:color="auto"/>
        <w:right w:val="none" w:sz="0" w:space="0" w:color="auto"/>
      </w:divBdr>
    </w:div>
    <w:div w:id="788551589">
      <w:bodyDiv w:val="1"/>
      <w:marLeft w:val="0"/>
      <w:marRight w:val="0"/>
      <w:marTop w:val="0"/>
      <w:marBottom w:val="0"/>
      <w:divBdr>
        <w:top w:val="none" w:sz="0" w:space="0" w:color="auto"/>
        <w:left w:val="none" w:sz="0" w:space="0" w:color="auto"/>
        <w:bottom w:val="none" w:sz="0" w:space="0" w:color="auto"/>
        <w:right w:val="none" w:sz="0" w:space="0" w:color="auto"/>
      </w:divBdr>
    </w:div>
    <w:div w:id="808088961">
      <w:bodyDiv w:val="1"/>
      <w:marLeft w:val="0"/>
      <w:marRight w:val="0"/>
      <w:marTop w:val="0"/>
      <w:marBottom w:val="0"/>
      <w:divBdr>
        <w:top w:val="none" w:sz="0" w:space="0" w:color="auto"/>
        <w:left w:val="none" w:sz="0" w:space="0" w:color="auto"/>
        <w:bottom w:val="none" w:sz="0" w:space="0" w:color="auto"/>
        <w:right w:val="none" w:sz="0" w:space="0" w:color="auto"/>
      </w:divBdr>
    </w:div>
    <w:div w:id="816804829">
      <w:bodyDiv w:val="1"/>
      <w:marLeft w:val="0"/>
      <w:marRight w:val="0"/>
      <w:marTop w:val="0"/>
      <w:marBottom w:val="0"/>
      <w:divBdr>
        <w:top w:val="none" w:sz="0" w:space="0" w:color="auto"/>
        <w:left w:val="none" w:sz="0" w:space="0" w:color="auto"/>
        <w:bottom w:val="none" w:sz="0" w:space="0" w:color="auto"/>
        <w:right w:val="none" w:sz="0" w:space="0" w:color="auto"/>
      </w:divBdr>
    </w:div>
    <w:div w:id="1000044436">
      <w:bodyDiv w:val="1"/>
      <w:marLeft w:val="0"/>
      <w:marRight w:val="0"/>
      <w:marTop w:val="0"/>
      <w:marBottom w:val="0"/>
      <w:divBdr>
        <w:top w:val="none" w:sz="0" w:space="0" w:color="auto"/>
        <w:left w:val="none" w:sz="0" w:space="0" w:color="auto"/>
        <w:bottom w:val="none" w:sz="0" w:space="0" w:color="auto"/>
        <w:right w:val="none" w:sz="0" w:space="0" w:color="auto"/>
      </w:divBdr>
    </w:div>
    <w:div w:id="1003238569">
      <w:bodyDiv w:val="1"/>
      <w:marLeft w:val="0"/>
      <w:marRight w:val="0"/>
      <w:marTop w:val="0"/>
      <w:marBottom w:val="0"/>
      <w:divBdr>
        <w:top w:val="none" w:sz="0" w:space="0" w:color="auto"/>
        <w:left w:val="none" w:sz="0" w:space="0" w:color="auto"/>
        <w:bottom w:val="none" w:sz="0" w:space="0" w:color="auto"/>
        <w:right w:val="none" w:sz="0" w:space="0" w:color="auto"/>
      </w:divBdr>
    </w:div>
    <w:div w:id="1254818642">
      <w:bodyDiv w:val="1"/>
      <w:marLeft w:val="0"/>
      <w:marRight w:val="0"/>
      <w:marTop w:val="0"/>
      <w:marBottom w:val="0"/>
      <w:divBdr>
        <w:top w:val="none" w:sz="0" w:space="0" w:color="auto"/>
        <w:left w:val="none" w:sz="0" w:space="0" w:color="auto"/>
        <w:bottom w:val="none" w:sz="0" w:space="0" w:color="auto"/>
        <w:right w:val="none" w:sz="0" w:space="0" w:color="auto"/>
      </w:divBdr>
    </w:div>
    <w:div w:id="1399089164">
      <w:bodyDiv w:val="1"/>
      <w:marLeft w:val="0"/>
      <w:marRight w:val="0"/>
      <w:marTop w:val="0"/>
      <w:marBottom w:val="0"/>
      <w:divBdr>
        <w:top w:val="none" w:sz="0" w:space="0" w:color="auto"/>
        <w:left w:val="none" w:sz="0" w:space="0" w:color="auto"/>
        <w:bottom w:val="none" w:sz="0" w:space="0" w:color="auto"/>
        <w:right w:val="none" w:sz="0" w:space="0" w:color="auto"/>
      </w:divBdr>
    </w:div>
    <w:div w:id="1552375381">
      <w:bodyDiv w:val="1"/>
      <w:marLeft w:val="0"/>
      <w:marRight w:val="0"/>
      <w:marTop w:val="0"/>
      <w:marBottom w:val="0"/>
      <w:divBdr>
        <w:top w:val="none" w:sz="0" w:space="0" w:color="auto"/>
        <w:left w:val="none" w:sz="0" w:space="0" w:color="auto"/>
        <w:bottom w:val="none" w:sz="0" w:space="0" w:color="auto"/>
        <w:right w:val="none" w:sz="0" w:space="0" w:color="auto"/>
      </w:divBdr>
    </w:div>
    <w:div w:id="1637754355">
      <w:bodyDiv w:val="1"/>
      <w:marLeft w:val="0"/>
      <w:marRight w:val="0"/>
      <w:marTop w:val="0"/>
      <w:marBottom w:val="0"/>
      <w:divBdr>
        <w:top w:val="none" w:sz="0" w:space="0" w:color="auto"/>
        <w:left w:val="none" w:sz="0" w:space="0" w:color="auto"/>
        <w:bottom w:val="none" w:sz="0" w:space="0" w:color="auto"/>
        <w:right w:val="none" w:sz="0" w:space="0" w:color="auto"/>
      </w:divBdr>
    </w:div>
    <w:div w:id="1670134183">
      <w:bodyDiv w:val="1"/>
      <w:marLeft w:val="0"/>
      <w:marRight w:val="0"/>
      <w:marTop w:val="0"/>
      <w:marBottom w:val="0"/>
      <w:divBdr>
        <w:top w:val="none" w:sz="0" w:space="0" w:color="auto"/>
        <w:left w:val="none" w:sz="0" w:space="0" w:color="auto"/>
        <w:bottom w:val="none" w:sz="0" w:space="0" w:color="auto"/>
        <w:right w:val="none" w:sz="0" w:space="0" w:color="auto"/>
      </w:divBdr>
    </w:div>
    <w:div w:id="1951038216">
      <w:bodyDiv w:val="1"/>
      <w:marLeft w:val="0"/>
      <w:marRight w:val="0"/>
      <w:marTop w:val="0"/>
      <w:marBottom w:val="0"/>
      <w:divBdr>
        <w:top w:val="none" w:sz="0" w:space="0" w:color="auto"/>
        <w:left w:val="none" w:sz="0" w:space="0" w:color="auto"/>
        <w:bottom w:val="none" w:sz="0" w:space="0" w:color="auto"/>
        <w:right w:val="none" w:sz="0" w:space="0" w:color="auto"/>
      </w:divBdr>
    </w:div>
    <w:div w:id="2060350410">
      <w:bodyDiv w:val="1"/>
      <w:marLeft w:val="0"/>
      <w:marRight w:val="0"/>
      <w:marTop w:val="0"/>
      <w:marBottom w:val="0"/>
      <w:divBdr>
        <w:top w:val="none" w:sz="0" w:space="0" w:color="auto"/>
        <w:left w:val="none" w:sz="0" w:space="0" w:color="auto"/>
        <w:bottom w:val="none" w:sz="0" w:space="0" w:color="auto"/>
        <w:right w:val="none" w:sz="0" w:space="0" w:color="auto"/>
      </w:divBdr>
    </w:div>
    <w:div w:id="2067945002">
      <w:bodyDiv w:val="1"/>
      <w:marLeft w:val="0"/>
      <w:marRight w:val="0"/>
      <w:marTop w:val="0"/>
      <w:marBottom w:val="0"/>
      <w:divBdr>
        <w:top w:val="none" w:sz="0" w:space="0" w:color="auto"/>
        <w:left w:val="none" w:sz="0" w:space="0" w:color="auto"/>
        <w:bottom w:val="none" w:sz="0" w:space="0" w:color="auto"/>
        <w:right w:val="none" w:sz="0" w:space="0" w:color="auto"/>
      </w:divBdr>
    </w:div>
    <w:div w:id="2119326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oxy.edu/course/view.php?id=100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xy.edu/academics/student-research/urc/oxy-student-research-fellowships/summer-research-program-fellowshi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oodle.oxy.edu/course/view.php?id=10089" TargetMode="External"/><Relationship Id="rId4" Type="http://schemas.openxmlformats.org/officeDocument/2006/relationships/webSettings" Target="webSettings.xml"/><Relationship Id="rId9" Type="http://schemas.openxmlformats.org/officeDocument/2006/relationships/hyperlink" Target="mailto:sfett@ox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oxy</dc:creator>
  <cp:keywords/>
  <dc:description/>
  <cp:lastModifiedBy>Alannah Isherwood</cp:lastModifiedBy>
  <cp:revision>2</cp:revision>
  <cp:lastPrinted>2014-01-24T20:33:00Z</cp:lastPrinted>
  <dcterms:created xsi:type="dcterms:W3CDTF">2022-11-07T17:16:00Z</dcterms:created>
  <dcterms:modified xsi:type="dcterms:W3CDTF">2022-11-07T17:16:00Z</dcterms:modified>
</cp:coreProperties>
</file>