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FF9EA" w14:textId="77777777" w:rsidR="009C0A01" w:rsidRDefault="009C0A01" w:rsidP="009C0A01">
      <w:pPr>
        <w:outlineLvl w:val="0"/>
        <w:rPr>
          <w:b/>
        </w:rPr>
      </w:pPr>
      <w:r>
        <w:rPr>
          <w:b/>
        </w:rPr>
        <w:t>Sample Rights and Clearances Log – Fiction Project</w:t>
      </w:r>
    </w:p>
    <w:p w14:paraId="345388D5" w14:textId="77777777" w:rsidR="009C0A01" w:rsidRPr="00F83D32" w:rsidRDefault="009C0A01" w:rsidP="009C0A01">
      <w:pPr>
        <w:jc w:val="center"/>
        <w:rPr>
          <w:b/>
          <w:sz w:val="22"/>
        </w:rPr>
      </w:pPr>
    </w:p>
    <w:p w14:paraId="03B532EB" w14:textId="22AFBA34" w:rsidR="009C0A01" w:rsidRPr="00F83D32" w:rsidRDefault="009C0A01" w:rsidP="009C0A01">
      <w:pPr>
        <w:jc w:val="center"/>
        <w:outlineLvl w:val="0"/>
        <w:rPr>
          <w:b/>
          <w:sz w:val="22"/>
        </w:rPr>
      </w:pPr>
      <w:r>
        <w:rPr>
          <w:b/>
          <w:i/>
          <w:sz w:val="22"/>
        </w:rPr>
        <w:t>Intersection</w:t>
      </w:r>
      <w:r w:rsidR="00490688">
        <w:rPr>
          <w:b/>
          <w:i/>
          <w:sz w:val="22"/>
        </w:rPr>
        <w:t xml:space="preserve">al </w:t>
      </w:r>
      <w:r w:rsidR="00490688">
        <w:rPr>
          <w:b/>
        </w:rPr>
        <w:t xml:space="preserve">– </w:t>
      </w:r>
      <w:r w:rsidRPr="00F83D32">
        <w:rPr>
          <w:b/>
          <w:sz w:val="22"/>
        </w:rPr>
        <w:t xml:space="preserve">a </w:t>
      </w:r>
      <w:r>
        <w:rPr>
          <w:b/>
          <w:sz w:val="22"/>
        </w:rPr>
        <w:t>fictional</w:t>
      </w:r>
      <w:r w:rsidRPr="00F83D32">
        <w:rPr>
          <w:b/>
          <w:sz w:val="22"/>
        </w:rPr>
        <w:t xml:space="preserve"> short by </w:t>
      </w:r>
      <w:r w:rsidR="00260535">
        <w:rPr>
          <w:b/>
          <w:sz w:val="22"/>
        </w:rPr>
        <w:t>Linda Rosales</w:t>
      </w:r>
      <w:r>
        <w:rPr>
          <w:b/>
          <w:sz w:val="22"/>
        </w:rPr>
        <w:t xml:space="preserve">, TRT </w:t>
      </w:r>
      <w:r>
        <w:rPr>
          <w:b/>
          <w:sz w:val="22"/>
        </w:rPr>
        <w:t>4</w:t>
      </w:r>
      <w:r>
        <w:rPr>
          <w:b/>
          <w:sz w:val="22"/>
        </w:rPr>
        <w:t xml:space="preserve"> min </w:t>
      </w:r>
      <w:r>
        <w:rPr>
          <w:b/>
          <w:sz w:val="22"/>
        </w:rPr>
        <w:t>40</w:t>
      </w:r>
      <w:r w:rsidRPr="00F83D32">
        <w:rPr>
          <w:b/>
          <w:sz w:val="22"/>
        </w:rPr>
        <w:t xml:space="preserve"> sec. </w:t>
      </w:r>
    </w:p>
    <w:p w14:paraId="596F0530" w14:textId="77777777" w:rsidR="009C0A01" w:rsidRPr="00F83D32" w:rsidRDefault="009C0A01" w:rsidP="009C0A01">
      <w:pPr>
        <w:jc w:val="center"/>
        <w:rPr>
          <w:b/>
          <w:sz w:val="16"/>
        </w:rPr>
      </w:pPr>
    </w:p>
    <w:tbl>
      <w:tblPr>
        <w:tblW w:w="13194" w:type="dxa"/>
        <w:tblInd w:w="-252" w:type="dxa"/>
        <w:tblLook w:val="0000" w:firstRow="0" w:lastRow="0" w:firstColumn="0" w:lastColumn="0" w:noHBand="0" w:noVBand="0"/>
      </w:tblPr>
      <w:tblGrid>
        <w:gridCol w:w="480"/>
        <w:gridCol w:w="4716"/>
        <w:gridCol w:w="1190"/>
        <w:gridCol w:w="1120"/>
        <w:gridCol w:w="2844"/>
        <w:gridCol w:w="2844"/>
      </w:tblGrid>
      <w:tr w:rsidR="009C0A01" w:rsidRPr="00F83D32" w14:paraId="5D2FAD47" w14:textId="77777777" w:rsidTr="00503A32">
        <w:trPr>
          <w:trHeight w:val="640"/>
        </w:trPr>
        <w:tc>
          <w:tcPr>
            <w:tcW w:w="480" w:type="dxa"/>
            <w:tcBorders>
              <w:top w:val="single" w:sz="4" w:space="0" w:color="auto"/>
              <w:left w:val="single" w:sz="4" w:space="0" w:color="auto"/>
              <w:bottom w:val="single" w:sz="4" w:space="0" w:color="auto"/>
              <w:right w:val="single" w:sz="4" w:space="0" w:color="auto"/>
            </w:tcBorders>
            <w:shd w:val="clear" w:color="auto" w:fill="FFCC00"/>
          </w:tcPr>
          <w:p w14:paraId="1326D589" w14:textId="77777777" w:rsidR="009C0A01" w:rsidRPr="00F83D32" w:rsidRDefault="009C0A01" w:rsidP="00503A32">
            <w:pPr>
              <w:spacing w:before="2" w:after="2"/>
              <w:rPr>
                <w:rFonts w:ascii="Verdana" w:hAnsi="Verdana"/>
                <w:sz w:val="16"/>
                <w:szCs w:val="20"/>
              </w:rPr>
            </w:pPr>
            <w:r w:rsidRPr="00F83D32">
              <w:rPr>
                <w:rFonts w:ascii="Verdana" w:hAnsi="Verdana"/>
                <w:sz w:val="16"/>
                <w:szCs w:val="20"/>
              </w:rPr>
              <w:t>#</w:t>
            </w:r>
          </w:p>
        </w:tc>
        <w:tc>
          <w:tcPr>
            <w:tcW w:w="4716" w:type="dxa"/>
            <w:tcBorders>
              <w:top w:val="single" w:sz="4" w:space="0" w:color="auto"/>
              <w:left w:val="single" w:sz="4" w:space="0" w:color="auto"/>
              <w:bottom w:val="single" w:sz="4" w:space="0" w:color="auto"/>
              <w:right w:val="single" w:sz="4" w:space="0" w:color="auto"/>
            </w:tcBorders>
            <w:shd w:val="clear" w:color="auto" w:fill="FFCC00"/>
          </w:tcPr>
          <w:p w14:paraId="53DAAD1A" w14:textId="77777777" w:rsidR="009C0A01" w:rsidRPr="00F83D32" w:rsidRDefault="009C0A01" w:rsidP="00503A32">
            <w:pPr>
              <w:spacing w:before="2" w:after="2"/>
              <w:rPr>
                <w:rFonts w:ascii="Verdana" w:hAnsi="Verdana"/>
                <w:sz w:val="16"/>
                <w:szCs w:val="20"/>
              </w:rPr>
            </w:pPr>
            <w:r w:rsidRPr="00F83D32">
              <w:rPr>
                <w:rFonts w:ascii="Verdana" w:hAnsi="Verdana"/>
                <w:sz w:val="16"/>
                <w:szCs w:val="20"/>
              </w:rPr>
              <w:t xml:space="preserve">Title/Description of Material and Author/Artist/Copyright Holder if known.  </w:t>
            </w:r>
          </w:p>
        </w:tc>
        <w:tc>
          <w:tcPr>
            <w:tcW w:w="1190" w:type="dxa"/>
            <w:tcBorders>
              <w:top w:val="single" w:sz="4" w:space="0" w:color="auto"/>
              <w:left w:val="single" w:sz="4" w:space="0" w:color="auto"/>
              <w:bottom w:val="single" w:sz="4" w:space="0" w:color="auto"/>
              <w:right w:val="single" w:sz="4" w:space="0" w:color="auto"/>
            </w:tcBorders>
            <w:shd w:val="clear" w:color="auto" w:fill="FFCC00"/>
          </w:tcPr>
          <w:p w14:paraId="072FB177" w14:textId="1E6F8051" w:rsidR="009C0A01" w:rsidRPr="00F83D32" w:rsidRDefault="007324E7" w:rsidP="007324E7">
            <w:pPr>
              <w:spacing w:before="2" w:after="2"/>
              <w:rPr>
                <w:rFonts w:ascii="Verdana" w:hAnsi="Verdana"/>
                <w:sz w:val="16"/>
                <w:szCs w:val="20"/>
              </w:rPr>
            </w:pPr>
            <w:r>
              <w:rPr>
                <w:rFonts w:ascii="Verdana" w:hAnsi="Verdana"/>
                <w:sz w:val="16"/>
                <w:szCs w:val="20"/>
              </w:rPr>
              <w:t>Time In</w:t>
            </w:r>
            <w:r w:rsidR="009C0A01" w:rsidRPr="00F83D32">
              <w:rPr>
                <w:rFonts w:ascii="Verdana" w:hAnsi="Verdana"/>
                <w:sz w:val="16"/>
                <w:szCs w:val="20"/>
              </w:rPr>
              <w:t xml:space="preserve"> </w:t>
            </w:r>
            <w:r w:rsidR="00FF45AA">
              <w:rPr>
                <w:rFonts w:ascii="Verdana" w:hAnsi="Verdana"/>
                <w:sz w:val="16"/>
                <w:szCs w:val="20"/>
              </w:rPr>
              <w:t>hr:</w:t>
            </w:r>
            <w:r>
              <w:rPr>
                <w:rFonts w:ascii="Verdana" w:hAnsi="Verdana"/>
                <w:sz w:val="16"/>
                <w:szCs w:val="20"/>
              </w:rPr>
              <w:t xml:space="preserve">min:sec       </w:t>
            </w:r>
            <w:r w:rsidRPr="00F83D32">
              <w:rPr>
                <w:rFonts w:ascii="Verdana" w:hAnsi="Verdana"/>
                <w:sz w:val="16"/>
                <w:szCs w:val="20"/>
              </w:rPr>
              <w:t xml:space="preserve">       </w:t>
            </w:r>
            <w:r w:rsidR="009C0A01" w:rsidRPr="00F83D32">
              <w:rPr>
                <w:rFonts w:ascii="Verdana" w:hAnsi="Verdana"/>
                <w:sz w:val="16"/>
                <w:szCs w:val="20"/>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FFCC00"/>
          </w:tcPr>
          <w:p w14:paraId="4BB7CEBD" w14:textId="23D627AD" w:rsidR="009C0A01" w:rsidRPr="00F83D32" w:rsidRDefault="00490688" w:rsidP="00503A32">
            <w:pPr>
              <w:spacing w:before="2" w:after="2"/>
              <w:rPr>
                <w:rFonts w:ascii="Verdana" w:hAnsi="Verdana"/>
                <w:sz w:val="16"/>
                <w:szCs w:val="20"/>
              </w:rPr>
            </w:pPr>
            <w:r>
              <w:rPr>
                <w:rFonts w:ascii="Verdana" w:hAnsi="Verdana"/>
                <w:sz w:val="16"/>
                <w:szCs w:val="20"/>
              </w:rPr>
              <w:t xml:space="preserve">Length       </w:t>
            </w:r>
            <w:r w:rsidR="007324E7">
              <w:rPr>
                <w:rFonts w:ascii="Verdana" w:hAnsi="Verdana"/>
                <w:sz w:val="16"/>
                <w:szCs w:val="20"/>
              </w:rPr>
              <w:t>min</w:t>
            </w:r>
            <w:r w:rsidR="009C0A01" w:rsidRPr="00F83D32">
              <w:rPr>
                <w:rFonts w:ascii="Verdana" w:hAnsi="Verdana"/>
                <w:sz w:val="16"/>
                <w:szCs w:val="20"/>
              </w:rPr>
              <w:t>:sec</w:t>
            </w:r>
          </w:p>
        </w:tc>
        <w:tc>
          <w:tcPr>
            <w:tcW w:w="2844" w:type="dxa"/>
            <w:tcBorders>
              <w:top w:val="single" w:sz="4" w:space="0" w:color="auto"/>
              <w:left w:val="single" w:sz="4" w:space="0" w:color="auto"/>
              <w:bottom w:val="single" w:sz="4" w:space="0" w:color="auto"/>
              <w:right w:val="single" w:sz="4" w:space="0" w:color="auto"/>
            </w:tcBorders>
            <w:shd w:val="clear" w:color="auto" w:fill="FFCC00"/>
          </w:tcPr>
          <w:p w14:paraId="6582FE73" w14:textId="77777777" w:rsidR="009C0A01" w:rsidRPr="00F83D32" w:rsidRDefault="009C0A01" w:rsidP="00503A32">
            <w:pPr>
              <w:spacing w:before="2" w:after="2"/>
              <w:rPr>
                <w:rFonts w:ascii="Verdana" w:hAnsi="Verdana"/>
                <w:sz w:val="16"/>
                <w:szCs w:val="20"/>
              </w:rPr>
            </w:pPr>
            <w:r w:rsidRPr="00F83D32">
              <w:rPr>
                <w:rFonts w:ascii="Verdana" w:hAnsi="Verdana"/>
                <w:sz w:val="16"/>
                <w:szCs w:val="20"/>
              </w:rPr>
              <w:t>Context/Notes</w:t>
            </w:r>
          </w:p>
        </w:tc>
        <w:tc>
          <w:tcPr>
            <w:tcW w:w="2844" w:type="dxa"/>
            <w:tcBorders>
              <w:top w:val="single" w:sz="4" w:space="0" w:color="auto"/>
              <w:left w:val="single" w:sz="4" w:space="0" w:color="auto"/>
              <w:bottom w:val="single" w:sz="4" w:space="0" w:color="auto"/>
              <w:right w:val="single" w:sz="4" w:space="0" w:color="auto"/>
            </w:tcBorders>
            <w:shd w:val="clear" w:color="auto" w:fill="FFCC00"/>
          </w:tcPr>
          <w:p w14:paraId="6D688127" w14:textId="77777777" w:rsidR="009C0A01" w:rsidRPr="00F83D32" w:rsidRDefault="009C0A01" w:rsidP="00503A32">
            <w:pPr>
              <w:spacing w:before="2" w:after="2"/>
              <w:rPr>
                <w:rFonts w:ascii="Verdana" w:hAnsi="Verdana"/>
                <w:sz w:val="16"/>
                <w:szCs w:val="20"/>
              </w:rPr>
            </w:pPr>
            <w:r w:rsidRPr="00F83D32">
              <w:rPr>
                <w:rFonts w:ascii="Verdana" w:hAnsi="Verdana"/>
                <w:sz w:val="16"/>
                <w:szCs w:val="20"/>
              </w:rPr>
              <w:t>Clearance Action Taken or Fair Use Argument Made</w:t>
            </w:r>
          </w:p>
        </w:tc>
      </w:tr>
      <w:tr w:rsidR="009C0A01" w:rsidRPr="00F83D32" w14:paraId="6ECA2BA8" w14:textId="77777777" w:rsidTr="00503A32">
        <w:trPr>
          <w:trHeight w:val="719"/>
        </w:trPr>
        <w:tc>
          <w:tcPr>
            <w:tcW w:w="480" w:type="dxa"/>
            <w:tcBorders>
              <w:top w:val="single" w:sz="4" w:space="0" w:color="auto"/>
              <w:left w:val="single" w:sz="4" w:space="0" w:color="auto"/>
              <w:bottom w:val="single" w:sz="4" w:space="0" w:color="auto"/>
              <w:right w:val="single" w:sz="4" w:space="0" w:color="auto"/>
            </w:tcBorders>
            <w:shd w:val="clear" w:color="auto" w:fill="auto"/>
          </w:tcPr>
          <w:p w14:paraId="09175D3B" w14:textId="77777777" w:rsidR="009C0A01" w:rsidRPr="00F83D32" w:rsidRDefault="009C0A01" w:rsidP="00503A32">
            <w:pPr>
              <w:spacing w:before="2" w:after="2"/>
              <w:rPr>
                <w:rFonts w:ascii="Verdana" w:hAnsi="Verdana"/>
                <w:sz w:val="16"/>
                <w:szCs w:val="20"/>
              </w:rPr>
            </w:pPr>
            <w:r>
              <w:rPr>
                <w:rFonts w:ascii="Verdana" w:hAnsi="Verdana"/>
                <w:sz w:val="16"/>
                <w:szCs w:val="20"/>
              </w:rPr>
              <w:t>1</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60604B24" w14:textId="7052B6BA" w:rsidR="009C0A01" w:rsidRDefault="00F8727F" w:rsidP="00F8727F">
            <w:pPr>
              <w:spacing w:before="2" w:after="2"/>
              <w:rPr>
                <w:rFonts w:ascii="Verdana" w:hAnsi="Verdana"/>
                <w:sz w:val="16"/>
                <w:szCs w:val="20"/>
              </w:rPr>
            </w:pPr>
            <w:r>
              <w:rPr>
                <w:rFonts w:ascii="Verdana" w:hAnsi="Verdana"/>
                <w:sz w:val="16"/>
                <w:szCs w:val="20"/>
              </w:rPr>
              <w:t xml:space="preserve">Original </w:t>
            </w:r>
            <w:r w:rsidR="009C0A01">
              <w:rPr>
                <w:rFonts w:ascii="Verdana" w:hAnsi="Verdana"/>
                <w:sz w:val="16"/>
                <w:szCs w:val="20"/>
              </w:rPr>
              <w:t xml:space="preserve">opening </w:t>
            </w:r>
            <w:r>
              <w:rPr>
                <w:rFonts w:ascii="Verdana" w:hAnsi="Verdana"/>
                <w:sz w:val="16"/>
                <w:szCs w:val="20"/>
              </w:rPr>
              <w:t>music cue</w:t>
            </w:r>
            <w:r w:rsidR="009C0A01">
              <w:rPr>
                <w:rFonts w:ascii="Verdana" w:hAnsi="Verdana"/>
                <w:sz w:val="16"/>
                <w:szCs w:val="20"/>
              </w:rPr>
              <w:t xml:space="preserve"> by </w:t>
            </w:r>
            <w:r w:rsidR="00A766B0">
              <w:rPr>
                <w:rFonts w:ascii="Verdana" w:hAnsi="Verdana"/>
                <w:sz w:val="16"/>
                <w:szCs w:val="20"/>
              </w:rPr>
              <w:t>Dana Davis</w:t>
            </w:r>
            <w:r w:rsidR="009C0A01">
              <w:rPr>
                <w:rFonts w:ascii="Verdana" w:hAnsi="Verdana"/>
                <w:sz w:val="16"/>
                <w:szCs w:val="20"/>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92F9272" w14:textId="369A6E81" w:rsidR="009C0A01" w:rsidRDefault="00FF45AA" w:rsidP="00503A32">
            <w:pPr>
              <w:spacing w:before="2" w:after="2"/>
              <w:rPr>
                <w:rFonts w:ascii="Verdana" w:hAnsi="Verdana"/>
                <w:sz w:val="16"/>
                <w:szCs w:val="20"/>
              </w:rPr>
            </w:pPr>
            <w:r>
              <w:rPr>
                <w:rFonts w:ascii="Verdana" w:hAnsi="Verdana"/>
                <w:sz w:val="16"/>
                <w:szCs w:val="20"/>
              </w:rPr>
              <w:t>00:</w:t>
            </w:r>
            <w:r w:rsidR="009C0A01">
              <w:rPr>
                <w:rFonts w:ascii="Verdana" w:hAnsi="Verdana"/>
                <w:sz w:val="16"/>
                <w:szCs w:val="20"/>
              </w:rPr>
              <w:t>00:00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1120E9B" w14:textId="6EA5F3FF" w:rsidR="009C0A01" w:rsidRDefault="007324E7" w:rsidP="007324E7">
            <w:pPr>
              <w:spacing w:before="2" w:after="2"/>
              <w:rPr>
                <w:rFonts w:ascii="Verdana" w:hAnsi="Verdana"/>
                <w:sz w:val="16"/>
                <w:szCs w:val="20"/>
              </w:rPr>
            </w:pPr>
            <w:r>
              <w:rPr>
                <w:rFonts w:ascii="Verdana" w:hAnsi="Verdana"/>
                <w:sz w:val="16"/>
                <w:szCs w:val="20"/>
              </w:rPr>
              <w:t>00</w:t>
            </w:r>
            <w:r w:rsidR="009C0A01">
              <w:rPr>
                <w:rFonts w:ascii="Verdana" w:hAnsi="Verdana"/>
                <w:sz w:val="16"/>
                <w:szCs w:val="20"/>
              </w:rPr>
              <w:t>:2</w:t>
            </w:r>
            <w:r>
              <w:rPr>
                <w:rFonts w:ascii="Verdana" w:hAnsi="Verdana"/>
                <w:sz w:val="16"/>
                <w:szCs w:val="20"/>
              </w:rPr>
              <w:t>5</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0CC73F6E" w14:textId="77777777" w:rsidR="009C0A01" w:rsidRDefault="009C0A01" w:rsidP="009C0A01">
            <w:pPr>
              <w:spacing w:before="2" w:after="2"/>
              <w:rPr>
                <w:rFonts w:ascii="Verdana" w:hAnsi="Verdana"/>
                <w:sz w:val="16"/>
                <w:szCs w:val="20"/>
              </w:rPr>
            </w:pPr>
            <w:r>
              <w:rPr>
                <w:rFonts w:ascii="Verdana" w:hAnsi="Verdana"/>
                <w:sz w:val="16"/>
                <w:szCs w:val="20"/>
              </w:rPr>
              <w:t xml:space="preserve">Original score by </w:t>
            </w:r>
            <w:r>
              <w:rPr>
                <w:rFonts w:ascii="Verdana" w:hAnsi="Verdana"/>
                <w:sz w:val="16"/>
                <w:szCs w:val="20"/>
              </w:rPr>
              <w:t>Dana Davis</w:t>
            </w:r>
            <w:r w:rsidR="00F8727F">
              <w:rPr>
                <w:rFonts w:ascii="Verdana" w:hAnsi="Verdana"/>
                <w:sz w:val="16"/>
                <w:szCs w:val="20"/>
              </w:rPr>
              <w:t>.</w:t>
            </w:r>
          </w:p>
        </w:tc>
        <w:tc>
          <w:tcPr>
            <w:tcW w:w="2844" w:type="dxa"/>
            <w:tcBorders>
              <w:top w:val="single" w:sz="4" w:space="0" w:color="auto"/>
              <w:left w:val="single" w:sz="4" w:space="0" w:color="auto"/>
              <w:bottom w:val="single" w:sz="4" w:space="0" w:color="auto"/>
              <w:right w:val="single" w:sz="4" w:space="0" w:color="auto"/>
            </w:tcBorders>
          </w:tcPr>
          <w:p w14:paraId="52D920BF" w14:textId="77777777" w:rsidR="009C0A01" w:rsidRDefault="009C0A01" w:rsidP="00503A32">
            <w:pPr>
              <w:spacing w:before="2" w:after="2"/>
              <w:rPr>
                <w:rFonts w:ascii="Verdana" w:hAnsi="Verdana"/>
                <w:sz w:val="16"/>
                <w:szCs w:val="20"/>
              </w:rPr>
            </w:pPr>
            <w:r w:rsidRPr="00F83D32">
              <w:rPr>
                <w:rFonts w:ascii="Verdana" w:hAnsi="Verdana"/>
                <w:sz w:val="16"/>
                <w:szCs w:val="20"/>
              </w:rPr>
              <w:t>Used in acc</w:t>
            </w:r>
            <w:r>
              <w:rPr>
                <w:rFonts w:ascii="Verdana" w:hAnsi="Verdana"/>
                <w:sz w:val="16"/>
                <w:szCs w:val="20"/>
              </w:rPr>
              <w:t>ordance with project’s composer</w:t>
            </w:r>
            <w:r w:rsidRPr="00F83D32">
              <w:rPr>
                <w:rFonts w:ascii="Verdana" w:hAnsi="Verdana"/>
                <w:sz w:val="16"/>
                <w:szCs w:val="20"/>
              </w:rPr>
              <w:t xml:space="preserve"> release agreement and </w:t>
            </w:r>
            <w:r>
              <w:rPr>
                <w:rFonts w:ascii="Verdana" w:hAnsi="Verdana"/>
                <w:sz w:val="16"/>
                <w:szCs w:val="20"/>
              </w:rPr>
              <w:t xml:space="preserve">is </w:t>
            </w:r>
            <w:r w:rsidRPr="00F83D32">
              <w:rPr>
                <w:rFonts w:ascii="Verdana" w:hAnsi="Verdana"/>
                <w:sz w:val="16"/>
                <w:szCs w:val="20"/>
              </w:rPr>
              <w:t>credited accordingly in end credits.</w:t>
            </w:r>
          </w:p>
        </w:tc>
      </w:tr>
      <w:tr w:rsidR="009C0A01" w:rsidRPr="00F83D32" w14:paraId="5CFBB064" w14:textId="77777777" w:rsidTr="00503A32">
        <w:trPr>
          <w:trHeight w:val="719"/>
        </w:trPr>
        <w:tc>
          <w:tcPr>
            <w:tcW w:w="480" w:type="dxa"/>
            <w:tcBorders>
              <w:top w:val="single" w:sz="4" w:space="0" w:color="auto"/>
              <w:left w:val="single" w:sz="4" w:space="0" w:color="auto"/>
              <w:bottom w:val="single" w:sz="4" w:space="0" w:color="auto"/>
              <w:right w:val="single" w:sz="4" w:space="0" w:color="auto"/>
            </w:tcBorders>
            <w:shd w:val="clear" w:color="auto" w:fill="auto"/>
          </w:tcPr>
          <w:p w14:paraId="5CF9B7ED" w14:textId="77777777" w:rsidR="009C0A01" w:rsidRPr="00F83D32" w:rsidRDefault="009C0A01" w:rsidP="00503A32">
            <w:pPr>
              <w:spacing w:before="2" w:after="2"/>
              <w:rPr>
                <w:rFonts w:ascii="Verdana" w:hAnsi="Verdana"/>
                <w:sz w:val="16"/>
                <w:szCs w:val="20"/>
              </w:rPr>
            </w:pPr>
            <w:r>
              <w:rPr>
                <w:rFonts w:ascii="Verdana" w:hAnsi="Verdana"/>
                <w:sz w:val="16"/>
                <w:szCs w:val="20"/>
              </w:rPr>
              <w:t>2</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7311EE83" w14:textId="39D4A669" w:rsidR="009C0A01" w:rsidRDefault="00A766B0" w:rsidP="00503A32">
            <w:pPr>
              <w:spacing w:before="2" w:after="2"/>
              <w:rPr>
                <w:rFonts w:ascii="Verdana" w:hAnsi="Verdana"/>
                <w:sz w:val="16"/>
                <w:szCs w:val="20"/>
              </w:rPr>
            </w:pPr>
            <w:r>
              <w:rPr>
                <w:rFonts w:ascii="Verdana" w:hAnsi="Verdana"/>
                <w:sz w:val="16"/>
                <w:szCs w:val="20"/>
              </w:rPr>
              <w:t>Apple Laptop l</w:t>
            </w:r>
            <w:r w:rsidR="009C0A01">
              <w:rPr>
                <w:rFonts w:ascii="Verdana" w:hAnsi="Verdana"/>
                <w:sz w:val="16"/>
                <w:szCs w:val="20"/>
              </w:rPr>
              <w:t>ogo</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1F81B9E" w14:textId="5D8E24DA" w:rsidR="009C0A01" w:rsidRDefault="00FF45AA" w:rsidP="00503A32">
            <w:pPr>
              <w:spacing w:before="2" w:after="2"/>
              <w:rPr>
                <w:rFonts w:ascii="Verdana" w:hAnsi="Verdana"/>
                <w:sz w:val="16"/>
                <w:szCs w:val="20"/>
              </w:rPr>
            </w:pPr>
            <w:r>
              <w:rPr>
                <w:rFonts w:ascii="Verdana" w:hAnsi="Verdana"/>
                <w:sz w:val="16"/>
                <w:szCs w:val="20"/>
              </w:rPr>
              <w:t>00:</w:t>
            </w:r>
            <w:r w:rsidR="007324E7">
              <w:rPr>
                <w:rFonts w:ascii="Verdana" w:hAnsi="Verdana"/>
                <w:sz w:val="16"/>
                <w:szCs w:val="20"/>
              </w:rPr>
              <w:t>00</w:t>
            </w:r>
            <w:r w:rsidR="009C0A01">
              <w:rPr>
                <w:rFonts w:ascii="Verdana" w:hAnsi="Verdana"/>
                <w:sz w:val="16"/>
                <w:szCs w:val="20"/>
              </w:rPr>
              <w:t xml:space="preserve">:08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64831F8" w14:textId="77777777" w:rsidR="009C0A01" w:rsidRDefault="009C0A01" w:rsidP="00503A32">
            <w:pPr>
              <w:spacing w:before="2" w:after="2"/>
              <w:rPr>
                <w:rFonts w:ascii="Verdana" w:hAnsi="Verdana"/>
                <w:sz w:val="16"/>
                <w:szCs w:val="20"/>
              </w:rPr>
            </w:pPr>
            <w:r>
              <w:rPr>
                <w:rFonts w:ascii="Verdana" w:hAnsi="Verdana"/>
                <w:sz w:val="16"/>
                <w:szCs w:val="20"/>
              </w:rPr>
              <w:t>00:10</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4AB1F26D" w14:textId="77777777" w:rsidR="009C0A01" w:rsidRDefault="00565FCD" w:rsidP="00503A32">
            <w:pPr>
              <w:spacing w:before="2" w:after="2"/>
              <w:rPr>
                <w:rFonts w:ascii="Verdana" w:hAnsi="Verdana"/>
                <w:sz w:val="16"/>
                <w:szCs w:val="20"/>
              </w:rPr>
            </w:pPr>
            <w:r>
              <w:rPr>
                <w:rFonts w:ascii="Verdana" w:hAnsi="Verdana"/>
                <w:sz w:val="16"/>
                <w:szCs w:val="20"/>
              </w:rPr>
              <w:t>Character Kentaro</w:t>
            </w:r>
            <w:r w:rsidR="009C0A01">
              <w:rPr>
                <w:rFonts w:ascii="Verdana" w:hAnsi="Verdana"/>
                <w:sz w:val="16"/>
                <w:szCs w:val="20"/>
              </w:rPr>
              <w:t xml:space="preserve"> uses a laptop in the opening scene.</w:t>
            </w:r>
          </w:p>
        </w:tc>
        <w:tc>
          <w:tcPr>
            <w:tcW w:w="2844" w:type="dxa"/>
            <w:tcBorders>
              <w:top w:val="single" w:sz="4" w:space="0" w:color="auto"/>
              <w:left w:val="single" w:sz="4" w:space="0" w:color="auto"/>
              <w:bottom w:val="single" w:sz="4" w:space="0" w:color="auto"/>
              <w:right w:val="single" w:sz="4" w:space="0" w:color="auto"/>
            </w:tcBorders>
          </w:tcPr>
          <w:p w14:paraId="27AE18D7" w14:textId="77777777" w:rsidR="009C0A01" w:rsidRDefault="009C0A01" w:rsidP="00565FCD">
            <w:pPr>
              <w:spacing w:before="2" w:after="2"/>
              <w:rPr>
                <w:rFonts w:ascii="Verdana" w:hAnsi="Verdana"/>
                <w:sz w:val="16"/>
                <w:szCs w:val="20"/>
              </w:rPr>
            </w:pPr>
            <w:r w:rsidRPr="00F83D32">
              <w:rPr>
                <w:rFonts w:ascii="Verdana" w:hAnsi="Verdana"/>
                <w:sz w:val="16"/>
                <w:szCs w:val="20"/>
              </w:rPr>
              <w:t xml:space="preserve">No action taken. </w:t>
            </w:r>
            <w:r w:rsidR="00565FCD">
              <w:rPr>
                <w:rFonts w:ascii="Verdana" w:hAnsi="Verdana"/>
                <w:sz w:val="16"/>
                <w:szCs w:val="20"/>
              </w:rPr>
              <w:t>Trademark is not defamed and no endorsement implied.</w:t>
            </w:r>
            <w:r>
              <w:rPr>
                <w:rFonts w:ascii="Verdana" w:hAnsi="Verdana"/>
                <w:sz w:val="16"/>
                <w:szCs w:val="20"/>
              </w:rPr>
              <w:t xml:space="preserve">  </w:t>
            </w:r>
          </w:p>
        </w:tc>
      </w:tr>
      <w:tr w:rsidR="009C0A01" w:rsidRPr="00F83D32" w14:paraId="3D0AF4F0" w14:textId="77777777" w:rsidTr="00503A32">
        <w:trPr>
          <w:trHeight w:val="719"/>
        </w:trPr>
        <w:tc>
          <w:tcPr>
            <w:tcW w:w="480" w:type="dxa"/>
            <w:tcBorders>
              <w:top w:val="single" w:sz="4" w:space="0" w:color="auto"/>
              <w:left w:val="single" w:sz="4" w:space="0" w:color="auto"/>
              <w:bottom w:val="single" w:sz="4" w:space="0" w:color="auto"/>
              <w:right w:val="single" w:sz="4" w:space="0" w:color="auto"/>
            </w:tcBorders>
            <w:shd w:val="clear" w:color="auto" w:fill="auto"/>
          </w:tcPr>
          <w:p w14:paraId="3EAAE6B0" w14:textId="77777777" w:rsidR="009C0A01" w:rsidRPr="00F83D32" w:rsidRDefault="009C0A01" w:rsidP="00503A32">
            <w:pPr>
              <w:spacing w:before="2" w:after="2"/>
              <w:rPr>
                <w:rFonts w:ascii="Verdana" w:hAnsi="Verdana"/>
                <w:sz w:val="16"/>
                <w:szCs w:val="20"/>
              </w:rPr>
            </w:pPr>
            <w:r>
              <w:rPr>
                <w:rFonts w:ascii="Verdana" w:hAnsi="Verdana"/>
                <w:sz w:val="16"/>
                <w:szCs w:val="20"/>
              </w:rPr>
              <w:t>3</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3D60B92A" w14:textId="45714EE8" w:rsidR="009C0A01" w:rsidRDefault="00A766B0" w:rsidP="00503A32">
            <w:pPr>
              <w:spacing w:before="2" w:after="2"/>
              <w:rPr>
                <w:rFonts w:ascii="Verdana" w:hAnsi="Verdana"/>
                <w:sz w:val="16"/>
                <w:szCs w:val="20"/>
              </w:rPr>
            </w:pPr>
            <w:r>
              <w:rPr>
                <w:rFonts w:ascii="Verdana" w:hAnsi="Verdana"/>
                <w:sz w:val="16"/>
                <w:szCs w:val="20"/>
              </w:rPr>
              <w:t>Facebook p</w:t>
            </w:r>
            <w:r w:rsidR="00565FCD">
              <w:rPr>
                <w:rFonts w:ascii="Verdana" w:hAnsi="Verdana"/>
                <w:sz w:val="16"/>
                <w:szCs w:val="20"/>
              </w:rPr>
              <w:t>rofile</w:t>
            </w:r>
            <w:r w:rsidR="00FF45AA">
              <w:rPr>
                <w:rFonts w:ascii="Verdana" w:hAnsi="Verdana"/>
                <w:sz w:val="16"/>
                <w:szCs w:val="20"/>
              </w:rPr>
              <w:t>, showing logo and interface</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AC682F" w14:textId="31289ECE" w:rsidR="009C0A01" w:rsidRDefault="00FF45AA" w:rsidP="00503A32">
            <w:pPr>
              <w:spacing w:before="2" w:after="2"/>
              <w:rPr>
                <w:rFonts w:ascii="Verdana" w:hAnsi="Verdana"/>
                <w:sz w:val="16"/>
                <w:szCs w:val="20"/>
              </w:rPr>
            </w:pPr>
            <w:r>
              <w:rPr>
                <w:rFonts w:ascii="Verdana" w:hAnsi="Verdana"/>
                <w:sz w:val="16"/>
                <w:szCs w:val="20"/>
              </w:rPr>
              <w:t>00:</w:t>
            </w:r>
            <w:r w:rsidR="00945150">
              <w:rPr>
                <w:rFonts w:ascii="Verdana" w:hAnsi="Verdana"/>
                <w:sz w:val="16"/>
                <w:szCs w:val="20"/>
              </w:rPr>
              <w:t>0</w:t>
            </w:r>
            <w:r w:rsidR="007324E7">
              <w:rPr>
                <w:rFonts w:ascii="Verdana" w:hAnsi="Verdana"/>
                <w:sz w:val="16"/>
                <w:szCs w:val="20"/>
              </w:rPr>
              <w:t>1</w:t>
            </w:r>
            <w:r w:rsidR="009C0A01">
              <w:rPr>
                <w:rFonts w:ascii="Verdana" w:hAnsi="Verdana"/>
                <w:sz w:val="16"/>
                <w:szCs w:val="20"/>
              </w:rPr>
              <w:t>:04</w:t>
            </w:r>
          </w:p>
          <w:p w14:paraId="6B25AA70" w14:textId="77777777" w:rsidR="009C0A01" w:rsidRDefault="009C0A01" w:rsidP="00503A32">
            <w:pPr>
              <w:spacing w:before="2" w:after="2"/>
              <w:rPr>
                <w:rFonts w:ascii="Verdana" w:hAnsi="Verdana"/>
                <w:sz w:val="16"/>
                <w:szCs w:val="20"/>
              </w:rPr>
            </w:pPr>
          </w:p>
          <w:p w14:paraId="1F0882F3" w14:textId="7E6115FB" w:rsidR="009C0A01" w:rsidRDefault="00FF45AA" w:rsidP="00503A32">
            <w:pPr>
              <w:spacing w:before="2" w:after="2"/>
              <w:rPr>
                <w:rFonts w:ascii="Verdana" w:hAnsi="Verdana"/>
                <w:sz w:val="16"/>
                <w:szCs w:val="20"/>
              </w:rPr>
            </w:pPr>
            <w:r>
              <w:rPr>
                <w:rFonts w:ascii="Verdana" w:hAnsi="Verdana"/>
                <w:sz w:val="16"/>
                <w:szCs w:val="20"/>
              </w:rPr>
              <w:t>00:</w:t>
            </w:r>
            <w:r w:rsidR="00945150">
              <w:rPr>
                <w:rFonts w:ascii="Verdana" w:hAnsi="Verdana"/>
                <w:sz w:val="16"/>
                <w:szCs w:val="20"/>
              </w:rPr>
              <w:t>0</w:t>
            </w:r>
            <w:r w:rsidR="007324E7">
              <w:rPr>
                <w:rFonts w:ascii="Verdana" w:hAnsi="Verdana"/>
                <w:sz w:val="16"/>
                <w:szCs w:val="20"/>
              </w:rPr>
              <w:t>1</w:t>
            </w:r>
            <w:r w:rsidR="009C0A01">
              <w:rPr>
                <w:rFonts w:ascii="Verdana" w:hAnsi="Verdana"/>
                <w:sz w:val="16"/>
                <w:szCs w:val="20"/>
              </w:rPr>
              <w:t>:11</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4946C49" w14:textId="77777777" w:rsidR="009C0A01" w:rsidRDefault="009C0A01" w:rsidP="00503A32">
            <w:pPr>
              <w:spacing w:before="2" w:after="2"/>
              <w:rPr>
                <w:rFonts w:ascii="Verdana" w:hAnsi="Verdana"/>
                <w:sz w:val="16"/>
                <w:szCs w:val="20"/>
              </w:rPr>
            </w:pPr>
            <w:r>
              <w:rPr>
                <w:rFonts w:ascii="Verdana" w:hAnsi="Verdana"/>
                <w:sz w:val="16"/>
                <w:szCs w:val="20"/>
              </w:rPr>
              <w:t>00:04</w:t>
            </w:r>
          </w:p>
          <w:p w14:paraId="6D0AF559" w14:textId="77777777" w:rsidR="009C0A01" w:rsidRDefault="009C0A01" w:rsidP="00503A32">
            <w:pPr>
              <w:spacing w:before="2" w:after="2"/>
              <w:rPr>
                <w:rFonts w:ascii="Verdana" w:hAnsi="Verdana"/>
                <w:sz w:val="16"/>
                <w:szCs w:val="20"/>
              </w:rPr>
            </w:pPr>
          </w:p>
          <w:p w14:paraId="58734673" w14:textId="77777777" w:rsidR="009C0A01" w:rsidRDefault="009C0A01" w:rsidP="00503A32">
            <w:pPr>
              <w:spacing w:before="2" w:after="2"/>
              <w:rPr>
                <w:rFonts w:ascii="Verdana" w:hAnsi="Verdana"/>
                <w:sz w:val="16"/>
                <w:szCs w:val="20"/>
              </w:rPr>
            </w:pPr>
            <w:r>
              <w:rPr>
                <w:rFonts w:ascii="Verdana" w:hAnsi="Verdana"/>
                <w:sz w:val="16"/>
                <w:szCs w:val="20"/>
              </w:rPr>
              <w:t>00:02</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59629200" w14:textId="7684FA43" w:rsidR="009C0A01" w:rsidRDefault="00565FCD" w:rsidP="00565FCD">
            <w:pPr>
              <w:spacing w:before="2" w:after="2"/>
              <w:rPr>
                <w:rFonts w:ascii="Verdana" w:hAnsi="Verdana"/>
                <w:sz w:val="16"/>
                <w:szCs w:val="20"/>
              </w:rPr>
            </w:pPr>
            <w:r>
              <w:rPr>
                <w:rFonts w:ascii="Verdana" w:hAnsi="Verdana"/>
                <w:sz w:val="16"/>
                <w:szCs w:val="20"/>
              </w:rPr>
              <w:t xml:space="preserve">Kentaro posts to a fictional facebook profile. </w:t>
            </w:r>
          </w:p>
        </w:tc>
        <w:tc>
          <w:tcPr>
            <w:tcW w:w="2844" w:type="dxa"/>
            <w:tcBorders>
              <w:top w:val="single" w:sz="4" w:space="0" w:color="auto"/>
              <w:left w:val="single" w:sz="4" w:space="0" w:color="auto"/>
              <w:bottom w:val="single" w:sz="4" w:space="0" w:color="auto"/>
              <w:right w:val="single" w:sz="4" w:space="0" w:color="auto"/>
            </w:tcBorders>
          </w:tcPr>
          <w:p w14:paraId="3587FD3E" w14:textId="6681C490" w:rsidR="009C0A01" w:rsidRDefault="009C0A01" w:rsidP="00503A32">
            <w:pPr>
              <w:spacing w:before="2" w:after="2"/>
              <w:rPr>
                <w:rFonts w:ascii="Verdana" w:hAnsi="Verdana"/>
                <w:sz w:val="16"/>
                <w:szCs w:val="20"/>
              </w:rPr>
            </w:pPr>
            <w:r w:rsidRPr="00F83D32">
              <w:rPr>
                <w:rFonts w:ascii="Verdana" w:hAnsi="Verdana"/>
                <w:sz w:val="16"/>
                <w:szCs w:val="20"/>
              </w:rPr>
              <w:t xml:space="preserve">No action taken. </w:t>
            </w:r>
            <w:r w:rsidR="00565FCD">
              <w:rPr>
                <w:rFonts w:ascii="Verdana" w:hAnsi="Verdana"/>
                <w:sz w:val="16"/>
                <w:szCs w:val="20"/>
              </w:rPr>
              <w:t xml:space="preserve">Trademark is not defamed and no endorsement implied. </w:t>
            </w:r>
          </w:p>
        </w:tc>
      </w:tr>
      <w:tr w:rsidR="009C0A01" w:rsidRPr="00F83D32" w14:paraId="27DA8280" w14:textId="77777777" w:rsidTr="00503A32">
        <w:trPr>
          <w:trHeight w:val="926"/>
        </w:trPr>
        <w:tc>
          <w:tcPr>
            <w:tcW w:w="480" w:type="dxa"/>
            <w:tcBorders>
              <w:top w:val="single" w:sz="4" w:space="0" w:color="auto"/>
              <w:left w:val="single" w:sz="4" w:space="0" w:color="auto"/>
              <w:bottom w:val="single" w:sz="4" w:space="0" w:color="auto"/>
              <w:right w:val="single" w:sz="4" w:space="0" w:color="auto"/>
            </w:tcBorders>
            <w:shd w:val="clear" w:color="auto" w:fill="auto"/>
          </w:tcPr>
          <w:p w14:paraId="6863649D" w14:textId="77777777" w:rsidR="009C0A01" w:rsidRPr="00F83D32" w:rsidRDefault="00F8727F" w:rsidP="00503A32">
            <w:pPr>
              <w:spacing w:before="2" w:after="2"/>
              <w:rPr>
                <w:rFonts w:ascii="Verdana" w:hAnsi="Verdana"/>
                <w:sz w:val="16"/>
                <w:szCs w:val="20"/>
              </w:rPr>
            </w:pPr>
            <w:r>
              <w:rPr>
                <w:rFonts w:ascii="Verdana" w:hAnsi="Verdana"/>
                <w:sz w:val="16"/>
                <w:szCs w:val="20"/>
              </w:rPr>
              <w:t>4</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4817DB89" w14:textId="26ECF88B" w:rsidR="009C0A01" w:rsidRPr="00F83D32" w:rsidRDefault="009C0A01" w:rsidP="00503A32">
            <w:pPr>
              <w:spacing w:before="2" w:after="2"/>
              <w:rPr>
                <w:rFonts w:ascii="Verdana" w:hAnsi="Verdana"/>
                <w:sz w:val="16"/>
                <w:szCs w:val="20"/>
              </w:rPr>
            </w:pPr>
            <w:r>
              <w:rPr>
                <w:rFonts w:ascii="Verdana" w:hAnsi="Verdana"/>
                <w:sz w:val="16"/>
                <w:szCs w:val="20"/>
              </w:rPr>
              <w:t>Cell phone ring</w:t>
            </w:r>
            <w:r w:rsidR="00490688">
              <w:rPr>
                <w:rFonts w:ascii="Verdana" w:hAnsi="Verdana"/>
                <w:sz w:val="16"/>
                <w:szCs w:val="20"/>
              </w:rPr>
              <w:t xml:space="preserve"> from Free.sfx</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64E0450" w14:textId="6D953385" w:rsidR="009C0A01" w:rsidRPr="00F83D32" w:rsidRDefault="00FF45AA" w:rsidP="00503A32">
            <w:pPr>
              <w:spacing w:before="2" w:after="2"/>
              <w:rPr>
                <w:rFonts w:ascii="Verdana" w:hAnsi="Verdana"/>
                <w:sz w:val="16"/>
                <w:szCs w:val="20"/>
              </w:rPr>
            </w:pPr>
            <w:r>
              <w:rPr>
                <w:rFonts w:ascii="Verdana" w:hAnsi="Verdana"/>
                <w:sz w:val="16"/>
                <w:szCs w:val="20"/>
              </w:rPr>
              <w:t>00:</w:t>
            </w:r>
            <w:r w:rsidR="00A766B0">
              <w:rPr>
                <w:rFonts w:ascii="Verdana" w:hAnsi="Verdana"/>
                <w:sz w:val="16"/>
                <w:szCs w:val="20"/>
              </w:rPr>
              <w:t>01:20</w:t>
            </w:r>
          </w:p>
          <w:p w14:paraId="0A086056" w14:textId="77777777" w:rsidR="009C0A01" w:rsidRPr="00F83D32" w:rsidRDefault="009C0A01" w:rsidP="00503A32">
            <w:pPr>
              <w:spacing w:before="2" w:after="2"/>
              <w:rPr>
                <w:rFonts w:ascii="Verdana" w:hAnsi="Verdana"/>
                <w:sz w:val="16"/>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646C99" w14:textId="77777777" w:rsidR="009C0A01" w:rsidRDefault="009C0A01" w:rsidP="00503A32">
            <w:pPr>
              <w:spacing w:before="2" w:after="2"/>
              <w:rPr>
                <w:rFonts w:ascii="Verdana" w:hAnsi="Verdana"/>
                <w:sz w:val="16"/>
                <w:szCs w:val="20"/>
              </w:rPr>
            </w:pPr>
            <w:r>
              <w:rPr>
                <w:rFonts w:ascii="Verdana" w:hAnsi="Verdana"/>
                <w:sz w:val="16"/>
                <w:szCs w:val="20"/>
              </w:rPr>
              <w:t>00:</w:t>
            </w:r>
            <w:r w:rsidR="00F8727F">
              <w:rPr>
                <w:rFonts w:ascii="Verdana" w:hAnsi="Verdana"/>
                <w:sz w:val="16"/>
                <w:szCs w:val="20"/>
              </w:rPr>
              <w:t>05</w:t>
            </w:r>
          </w:p>
          <w:p w14:paraId="6DA733F9" w14:textId="77777777" w:rsidR="00F8727F" w:rsidRPr="00F83D32" w:rsidRDefault="00F8727F" w:rsidP="00F8727F">
            <w:pPr>
              <w:spacing w:before="2" w:after="2"/>
              <w:rPr>
                <w:rFonts w:ascii="Verdana" w:hAnsi="Verdana"/>
                <w:sz w:val="16"/>
                <w:szCs w:val="20"/>
              </w:rPr>
            </w:pPr>
          </w:p>
          <w:p w14:paraId="4281C42E" w14:textId="77777777" w:rsidR="009C0A01" w:rsidRPr="00F83D32" w:rsidRDefault="009C0A01" w:rsidP="00503A32">
            <w:pPr>
              <w:spacing w:before="2" w:after="2"/>
              <w:rPr>
                <w:rFonts w:ascii="Verdana" w:hAnsi="Verdana"/>
                <w:sz w:val="16"/>
                <w:szCs w:val="20"/>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074FE1C5" w14:textId="13D4721E" w:rsidR="009C0A01" w:rsidRPr="00F83D32" w:rsidRDefault="002F32E8" w:rsidP="00503A32">
            <w:pPr>
              <w:spacing w:before="2" w:after="2"/>
              <w:rPr>
                <w:rFonts w:ascii="Verdana" w:hAnsi="Verdana"/>
                <w:sz w:val="16"/>
                <w:szCs w:val="20"/>
              </w:rPr>
            </w:pPr>
            <w:r>
              <w:rPr>
                <w:rFonts w:ascii="Verdana" w:hAnsi="Verdana"/>
                <w:sz w:val="16"/>
                <w:szCs w:val="20"/>
              </w:rPr>
              <w:t>Kentaro’s</w:t>
            </w:r>
            <w:r w:rsidR="00A766B0">
              <w:rPr>
                <w:rFonts w:ascii="Verdana" w:hAnsi="Verdana"/>
                <w:sz w:val="16"/>
                <w:szCs w:val="20"/>
              </w:rPr>
              <w:t xml:space="preserve"> phone rings and </w:t>
            </w:r>
            <w:r w:rsidR="009C0A01">
              <w:rPr>
                <w:rFonts w:ascii="Verdana" w:hAnsi="Verdana"/>
                <w:sz w:val="16"/>
                <w:szCs w:val="20"/>
              </w:rPr>
              <w:t xml:space="preserve">he answers it.  </w:t>
            </w:r>
          </w:p>
          <w:p w14:paraId="1E94F9DE" w14:textId="77777777" w:rsidR="009C0A01" w:rsidRPr="00F83D32" w:rsidRDefault="009C0A01" w:rsidP="00503A32">
            <w:pPr>
              <w:spacing w:before="2" w:after="2"/>
              <w:rPr>
                <w:rFonts w:ascii="Verdana" w:hAnsi="Verdana"/>
                <w:sz w:val="16"/>
                <w:szCs w:val="20"/>
              </w:rPr>
            </w:pPr>
          </w:p>
          <w:p w14:paraId="54426F12" w14:textId="77777777" w:rsidR="009C0A01" w:rsidRPr="00F83D32" w:rsidRDefault="009C0A01" w:rsidP="00503A32">
            <w:pPr>
              <w:spacing w:before="2" w:after="2"/>
              <w:rPr>
                <w:rFonts w:ascii="Verdana" w:hAnsi="Verdana"/>
                <w:sz w:val="16"/>
                <w:szCs w:val="20"/>
              </w:rPr>
            </w:pPr>
          </w:p>
          <w:p w14:paraId="13ABF2F0" w14:textId="77777777" w:rsidR="009C0A01" w:rsidRPr="00F83D32" w:rsidRDefault="009C0A01" w:rsidP="00503A32">
            <w:pPr>
              <w:spacing w:before="2" w:after="2"/>
              <w:rPr>
                <w:rFonts w:ascii="Verdana" w:hAnsi="Verdana"/>
                <w:sz w:val="16"/>
                <w:szCs w:val="20"/>
              </w:rPr>
            </w:pPr>
          </w:p>
        </w:tc>
        <w:tc>
          <w:tcPr>
            <w:tcW w:w="2844" w:type="dxa"/>
            <w:tcBorders>
              <w:top w:val="single" w:sz="4" w:space="0" w:color="auto"/>
              <w:left w:val="single" w:sz="4" w:space="0" w:color="auto"/>
              <w:bottom w:val="single" w:sz="4" w:space="0" w:color="auto"/>
              <w:right w:val="single" w:sz="4" w:space="0" w:color="auto"/>
            </w:tcBorders>
          </w:tcPr>
          <w:p w14:paraId="46939C28" w14:textId="77777777" w:rsidR="009C0A01" w:rsidRPr="00F83D32" w:rsidRDefault="009C0A01" w:rsidP="00503A32">
            <w:pPr>
              <w:spacing w:before="2" w:after="2"/>
              <w:rPr>
                <w:rFonts w:ascii="Verdana" w:hAnsi="Verdana"/>
                <w:sz w:val="16"/>
                <w:szCs w:val="20"/>
              </w:rPr>
            </w:pPr>
            <w:r>
              <w:rPr>
                <w:rFonts w:ascii="Verdana" w:hAnsi="Verdana"/>
                <w:sz w:val="16"/>
                <w:szCs w:val="20"/>
              </w:rPr>
              <w:t xml:space="preserve">Sounds are used in accordance with Free.sfx license and are credited accordingly in the credits.   </w:t>
            </w:r>
          </w:p>
        </w:tc>
      </w:tr>
      <w:tr w:rsidR="00295207" w:rsidRPr="00F83D32" w14:paraId="1FAE7720" w14:textId="77777777" w:rsidTr="00503A32">
        <w:trPr>
          <w:trHeight w:val="782"/>
        </w:trPr>
        <w:tc>
          <w:tcPr>
            <w:tcW w:w="480" w:type="dxa"/>
            <w:tcBorders>
              <w:top w:val="single" w:sz="4" w:space="0" w:color="auto"/>
              <w:left w:val="single" w:sz="4" w:space="0" w:color="auto"/>
              <w:bottom w:val="single" w:sz="4" w:space="0" w:color="auto"/>
              <w:right w:val="single" w:sz="4" w:space="0" w:color="auto"/>
            </w:tcBorders>
            <w:shd w:val="clear" w:color="auto" w:fill="auto"/>
          </w:tcPr>
          <w:p w14:paraId="04CD256C" w14:textId="77777777" w:rsidR="00295207" w:rsidRPr="00F83D32" w:rsidRDefault="00295207" w:rsidP="00503A32">
            <w:pPr>
              <w:spacing w:before="2" w:after="2"/>
              <w:rPr>
                <w:rFonts w:ascii="Verdana" w:hAnsi="Verdana"/>
                <w:sz w:val="16"/>
                <w:szCs w:val="20"/>
              </w:rPr>
            </w:pPr>
            <w:r>
              <w:rPr>
                <w:rFonts w:ascii="Verdana" w:hAnsi="Verdana"/>
                <w:sz w:val="16"/>
                <w:szCs w:val="20"/>
              </w:rPr>
              <w:t>5</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4D214732" w14:textId="77777777" w:rsidR="00295207" w:rsidRDefault="00295207" w:rsidP="002F32E8">
            <w:pPr>
              <w:spacing w:before="2" w:after="2"/>
              <w:rPr>
                <w:rFonts w:ascii="Verdana" w:hAnsi="Verdana"/>
                <w:sz w:val="16"/>
                <w:szCs w:val="20"/>
              </w:rPr>
            </w:pPr>
            <w:r w:rsidRPr="00F83D32">
              <w:rPr>
                <w:rFonts w:ascii="Verdana" w:hAnsi="Verdana"/>
                <w:sz w:val="16"/>
                <w:szCs w:val="20"/>
              </w:rPr>
              <w:t>Song “</w:t>
            </w:r>
            <w:r>
              <w:rPr>
                <w:rFonts w:ascii="Verdana" w:hAnsi="Verdana"/>
                <w:sz w:val="16"/>
                <w:szCs w:val="20"/>
              </w:rPr>
              <w:t>Groove It</w:t>
            </w:r>
            <w:r w:rsidRPr="00F83D32">
              <w:rPr>
                <w:rFonts w:ascii="Verdana" w:hAnsi="Verdana"/>
                <w:sz w:val="16"/>
                <w:szCs w:val="20"/>
              </w:rPr>
              <w:t xml:space="preserve">” by </w:t>
            </w:r>
            <w:r>
              <w:rPr>
                <w:rFonts w:ascii="Verdana" w:hAnsi="Verdana"/>
                <w:sz w:val="16"/>
                <w:szCs w:val="20"/>
              </w:rPr>
              <w:t>Rasheed Williams</w:t>
            </w:r>
            <w:r w:rsidRPr="00F83D32">
              <w:rPr>
                <w:rFonts w:ascii="Verdana" w:hAnsi="Verdana"/>
                <w:sz w:val="16"/>
                <w:szCs w:val="20"/>
              </w:rPr>
              <w:t>, 2013</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0B53464" w14:textId="0FE6608B" w:rsidR="00295207" w:rsidRDefault="00FF45AA" w:rsidP="00503A32">
            <w:pPr>
              <w:spacing w:before="2" w:after="2"/>
              <w:rPr>
                <w:rFonts w:ascii="Verdana" w:hAnsi="Verdana"/>
                <w:sz w:val="16"/>
                <w:szCs w:val="20"/>
              </w:rPr>
            </w:pPr>
            <w:r>
              <w:rPr>
                <w:rFonts w:ascii="Verdana" w:hAnsi="Verdana"/>
                <w:sz w:val="16"/>
                <w:szCs w:val="20"/>
              </w:rPr>
              <w:t>00:</w:t>
            </w:r>
            <w:r w:rsidR="00A766B0">
              <w:rPr>
                <w:rFonts w:ascii="Verdana" w:hAnsi="Verdana"/>
                <w:sz w:val="16"/>
                <w:szCs w:val="20"/>
              </w:rPr>
              <w:t>02:01</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2A79109" w14:textId="4A2E2166" w:rsidR="00295207" w:rsidRDefault="00295207" w:rsidP="00A766B0">
            <w:pPr>
              <w:spacing w:before="2" w:after="2"/>
              <w:rPr>
                <w:rFonts w:ascii="Verdana" w:hAnsi="Verdana"/>
                <w:sz w:val="16"/>
                <w:szCs w:val="20"/>
              </w:rPr>
            </w:pPr>
            <w:r>
              <w:rPr>
                <w:rFonts w:ascii="Verdana" w:hAnsi="Verdana"/>
                <w:sz w:val="16"/>
                <w:szCs w:val="20"/>
              </w:rPr>
              <w:t>01</w:t>
            </w:r>
            <w:r>
              <w:rPr>
                <w:rFonts w:ascii="Verdana" w:hAnsi="Verdana"/>
                <w:sz w:val="16"/>
                <w:szCs w:val="20"/>
              </w:rPr>
              <w:t>:</w:t>
            </w:r>
            <w:r w:rsidR="00A766B0">
              <w:rPr>
                <w:rFonts w:ascii="Verdana" w:hAnsi="Verdana"/>
                <w:sz w:val="16"/>
                <w:szCs w:val="20"/>
              </w:rPr>
              <w:t>01</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4173BC4B" w14:textId="77777777" w:rsidR="00295207" w:rsidRPr="00F83D32" w:rsidRDefault="00295207" w:rsidP="00295207">
            <w:pPr>
              <w:spacing w:before="2" w:after="2"/>
              <w:rPr>
                <w:rFonts w:ascii="Verdana" w:hAnsi="Verdana"/>
                <w:sz w:val="16"/>
                <w:szCs w:val="20"/>
              </w:rPr>
            </w:pPr>
            <w:r w:rsidRPr="00F83D32">
              <w:rPr>
                <w:rFonts w:ascii="Verdana" w:hAnsi="Verdana"/>
                <w:sz w:val="16"/>
                <w:szCs w:val="20"/>
              </w:rPr>
              <w:t xml:space="preserve">Plays </w:t>
            </w:r>
            <w:r>
              <w:rPr>
                <w:rFonts w:ascii="Verdana" w:hAnsi="Verdana"/>
                <w:sz w:val="16"/>
                <w:szCs w:val="20"/>
              </w:rPr>
              <w:t>in background of café scene.</w:t>
            </w:r>
          </w:p>
        </w:tc>
        <w:tc>
          <w:tcPr>
            <w:tcW w:w="2844" w:type="dxa"/>
            <w:tcBorders>
              <w:top w:val="single" w:sz="4" w:space="0" w:color="auto"/>
              <w:left w:val="single" w:sz="4" w:space="0" w:color="auto"/>
              <w:bottom w:val="single" w:sz="4" w:space="0" w:color="auto"/>
              <w:right w:val="single" w:sz="4" w:space="0" w:color="auto"/>
            </w:tcBorders>
          </w:tcPr>
          <w:p w14:paraId="100B61AA" w14:textId="77777777" w:rsidR="00295207" w:rsidRPr="00F83D32" w:rsidRDefault="00295207" w:rsidP="00295207">
            <w:pPr>
              <w:spacing w:before="2" w:after="2"/>
              <w:rPr>
                <w:rFonts w:ascii="Verdana" w:hAnsi="Verdana"/>
                <w:sz w:val="16"/>
                <w:szCs w:val="20"/>
              </w:rPr>
            </w:pPr>
            <w:r w:rsidRPr="00F83D32">
              <w:rPr>
                <w:rFonts w:ascii="Verdana" w:hAnsi="Verdana"/>
                <w:sz w:val="16"/>
                <w:szCs w:val="20"/>
              </w:rPr>
              <w:t xml:space="preserve">Usage covered under </w:t>
            </w:r>
            <w:r>
              <w:rPr>
                <w:rFonts w:ascii="Verdana" w:hAnsi="Verdana"/>
                <w:sz w:val="16"/>
                <w:szCs w:val="20"/>
              </w:rPr>
              <w:t>Williams</w:t>
            </w:r>
            <w:r w:rsidRPr="00F83D32">
              <w:rPr>
                <w:rFonts w:ascii="Verdana" w:hAnsi="Verdana"/>
                <w:sz w:val="16"/>
                <w:szCs w:val="20"/>
              </w:rPr>
              <w:t xml:space="preserve">’s Creative Commons license as posted on SoundCloud and credited according to his specifications in end credits. </w:t>
            </w:r>
          </w:p>
        </w:tc>
      </w:tr>
      <w:tr w:rsidR="009C0A01" w:rsidRPr="00F83D32" w14:paraId="5C903B0E" w14:textId="77777777" w:rsidTr="00503A32">
        <w:trPr>
          <w:trHeight w:val="782"/>
        </w:trPr>
        <w:tc>
          <w:tcPr>
            <w:tcW w:w="480" w:type="dxa"/>
            <w:tcBorders>
              <w:top w:val="single" w:sz="4" w:space="0" w:color="auto"/>
              <w:left w:val="single" w:sz="4" w:space="0" w:color="auto"/>
              <w:bottom w:val="single" w:sz="4" w:space="0" w:color="auto"/>
              <w:right w:val="single" w:sz="4" w:space="0" w:color="auto"/>
            </w:tcBorders>
            <w:shd w:val="clear" w:color="auto" w:fill="auto"/>
          </w:tcPr>
          <w:p w14:paraId="031CBB3B" w14:textId="77777777" w:rsidR="009C0A01" w:rsidRPr="00F83D32" w:rsidRDefault="00295207" w:rsidP="00503A32">
            <w:pPr>
              <w:spacing w:before="2" w:after="2"/>
              <w:rPr>
                <w:rFonts w:ascii="Verdana" w:hAnsi="Verdana"/>
                <w:sz w:val="16"/>
                <w:szCs w:val="20"/>
              </w:rPr>
            </w:pPr>
            <w:r>
              <w:rPr>
                <w:rFonts w:ascii="Verdana" w:hAnsi="Verdana"/>
                <w:sz w:val="16"/>
                <w:szCs w:val="20"/>
              </w:rPr>
              <w:t>6</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0047672E" w14:textId="64764B52" w:rsidR="009C0A01" w:rsidRDefault="002F32E8" w:rsidP="00503A32">
            <w:pPr>
              <w:spacing w:before="2" w:after="2"/>
              <w:rPr>
                <w:rFonts w:ascii="Verdana" w:hAnsi="Verdana"/>
                <w:sz w:val="16"/>
                <w:szCs w:val="20"/>
              </w:rPr>
            </w:pPr>
            <w:r>
              <w:rPr>
                <w:rFonts w:ascii="Verdana" w:hAnsi="Verdana"/>
                <w:sz w:val="16"/>
                <w:szCs w:val="20"/>
              </w:rPr>
              <w:t xml:space="preserve">Café </w:t>
            </w:r>
            <w:r w:rsidR="00295207">
              <w:rPr>
                <w:rFonts w:ascii="Verdana" w:hAnsi="Verdana"/>
                <w:sz w:val="16"/>
                <w:szCs w:val="20"/>
              </w:rPr>
              <w:t>a</w:t>
            </w:r>
            <w:r>
              <w:rPr>
                <w:rFonts w:ascii="Verdana" w:hAnsi="Verdana"/>
                <w:sz w:val="16"/>
                <w:szCs w:val="20"/>
              </w:rPr>
              <w:t>rt</w:t>
            </w:r>
            <w:r w:rsidR="00295207">
              <w:rPr>
                <w:rFonts w:ascii="Verdana" w:hAnsi="Verdana"/>
                <w:sz w:val="16"/>
                <w:szCs w:val="20"/>
              </w:rPr>
              <w:t xml:space="preserve"> i</w:t>
            </w:r>
            <w:r w:rsidR="009C0A01">
              <w:rPr>
                <w:rFonts w:ascii="Verdana" w:hAnsi="Verdana"/>
                <w:sz w:val="16"/>
                <w:szCs w:val="20"/>
              </w:rPr>
              <w:t xml:space="preserve">mages </w:t>
            </w:r>
            <w:r w:rsidR="00490688">
              <w:rPr>
                <w:rFonts w:ascii="Verdana" w:hAnsi="Verdana"/>
                <w:sz w:val="16"/>
                <w:szCs w:val="20"/>
              </w:rPr>
              <w:t>from Pixabay</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E4E11A6" w14:textId="14126547" w:rsidR="009C0A01" w:rsidRDefault="00FF45AA" w:rsidP="00945150">
            <w:pPr>
              <w:spacing w:before="2" w:after="2"/>
              <w:rPr>
                <w:rFonts w:ascii="Verdana" w:hAnsi="Verdana"/>
                <w:sz w:val="16"/>
                <w:szCs w:val="20"/>
              </w:rPr>
            </w:pPr>
            <w:r>
              <w:rPr>
                <w:rFonts w:ascii="Verdana" w:hAnsi="Verdana"/>
                <w:sz w:val="16"/>
                <w:szCs w:val="20"/>
              </w:rPr>
              <w:t>00:</w:t>
            </w:r>
            <w:r w:rsidR="00A766B0">
              <w:rPr>
                <w:rFonts w:ascii="Verdana" w:hAnsi="Verdana"/>
                <w:sz w:val="16"/>
                <w:szCs w:val="20"/>
              </w:rPr>
              <w:t>02</w:t>
            </w:r>
            <w:r w:rsidR="009C0A01">
              <w:rPr>
                <w:rFonts w:ascii="Verdana" w:hAnsi="Verdana"/>
                <w:sz w:val="16"/>
                <w:szCs w:val="20"/>
              </w:rPr>
              <w:t>:12</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DD95892" w14:textId="1CEB2051" w:rsidR="009C0A01" w:rsidRDefault="00FF45AA" w:rsidP="00503A32">
            <w:pPr>
              <w:spacing w:before="2" w:after="2"/>
              <w:rPr>
                <w:rFonts w:ascii="Verdana" w:hAnsi="Verdana"/>
                <w:sz w:val="16"/>
                <w:szCs w:val="20"/>
              </w:rPr>
            </w:pPr>
            <w:r>
              <w:rPr>
                <w:rFonts w:ascii="Verdana" w:hAnsi="Verdana"/>
                <w:sz w:val="16"/>
                <w:szCs w:val="20"/>
              </w:rPr>
              <w:t>0</w:t>
            </w:r>
            <w:bookmarkStart w:id="0" w:name="_GoBack"/>
            <w:bookmarkEnd w:id="0"/>
            <w:r w:rsidR="00A766B0">
              <w:rPr>
                <w:rFonts w:ascii="Verdana" w:hAnsi="Verdana"/>
                <w:sz w:val="16"/>
                <w:szCs w:val="20"/>
              </w:rPr>
              <w:t>0</w:t>
            </w:r>
            <w:r w:rsidR="009C0A01">
              <w:rPr>
                <w:rFonts w:ascii="Verdana" w:hAnsi="Verdana"/>
                <w:sz w:val="16"/>
                <w:szCs w:val="20"/>
              </w:rPr>
              <w:t>:08</w:t>
            </w:r>
          </w:p>
          <w:p w14:paraId="1627E143" w14:textId="77777777" w:rsidR="00A766B0" w:rsidRPr="00F83D32" w:rsidRDefault="00A766B0" w:rsidP="00A766B0">
            <w:pPr>
              <w:spacing w:before="2" w:after="2"/>
              <w:rPr>
                <w:rFonts w:ascii="Verdana" w:hAnsi="Verdana"/>
                <w:sz w:val="16"/>
                <w:szCs w:val="20"/>
              </w:rPr>
            </w:pPr>
            <w:r w:rsidRPr="00F83D32">
              <w:rPr>
                <w:rFonts w:ascii="Verdana" w:hAnsi="Verdana"/>
                <w:sz w:val="16"/>
                <w:szCs w:val="20"/>
              </w:rPr>
              <w:t>00:20</w:t>
            </w:r>
          </w:p>
          <w:p w14:paraId="12F98383" w14:textId="77777777" w:rsidR="00A766B0" w:rsidRPr="00F83D32" w:rsidRDefault="00A766B0" w:rsidP="00A766B0">
            <w:pPr>
              <w:spacing w:before="2" w:after="2"/>
              <w:rPr>
                <w:rFonts w:ascii="Verdana" w:hAnsi="Verdana"/>
                <w:sz w:val="16"/>
                <w:szCs w:val="20"/>
              </w:rPr>
            </w:pPr>
            <w:r w:rsidRPr="00F83D32">
              <w:rPr>
                <w:rFonts w:ascii="Verdana" w:hAnsi="Verdana"/>
                <w:sz w:val="16"/>
                <w:szCs w:val="20"/>
              </w:rPr>
              <w:t>00:15</w:t>
            </w:r>
          </w:p>
          <w:p w14:paraId="0936E699" w14:textId="77777777" w:rsidR="00A766B0" w:rsidRPr="00F83D32" w:rsidRDefault="00A766B0" w:rsidP="00A766B0">
            <w:pPr>
              <w:spacing w:before="2" w:after="2"/>
              <w:rPr>
                <w:rFonts w:ascii="Verdana" w:hAnsi="Verdana"/>
                <w:sz w:val="16"/>
                <w:szCs w:val="20"/>
              </w:rPr>
            </w:pPr>
            <w:r w:rsidRPr="00F83D32">
              <w:rPr>
                <w:rFonts w:ascii="Verdana" w:hAnsi="Verdana"/>
                <w:sz w:val="16"/>
                <w:szCs w:val="20"/>
              </w:rPr>
              <w:t>00:12</w:t>
            </w:r>
          </w:p>
          <w:p w14:paraId="2407F826" w14:textId="701C2C68" w:rsidR="00A766B0" w:rsidRDefault="00A766B0" w:rsidP="00503A32">
            <w:pPr>
              <w:spacing w:before="2" w:after="2"/>
              <w:rPr>
                <w:rFonts w:ascii="Verdana" w:hAnsi="Verdana"/>
                <w:sz w:val="16"/>
                <w:szCs w:val="20"/>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60C79422" w14:textId="21D74135" w:rsidR="009C0A01" w:rsidRDefault="00295207" w:rsidP="002F32E8">
            <w:pPr>
              <w:spacing w:before="2" w:after="2"/>
              <w:rPr>
                <w:rFonts w:ascii="Verdana" w:hAnsi="Verdana"/>
                <w:sz w:val="16"/>
                <w:szCs w:val="20"/>
              </w:rPr>
            </w:pPr>
            <w:r>
              <w:rPr>
                <w:rFonts w:ascii="Verdana" w:hAnsi="Verdana"/>
                <w:sz w:val="16"/>
                <w:szCs w:val="20"/>
              </w:rPr>
              <w:t>Used on poster images that</w:t>
            </w:r>
            <w:r w:rsidR="009C0A01">
              <w:rPr>
                <w:rFonts w:ascii="Verdana" w:hAnsi="Verdana"/>
                <w:sz w:val="16"/>
                <w:szCs w:val="20"/>
              </w:rPr>
              <w:t xml:space="preserve"> decorate the </w:t>
            </w:r>
            <w:r w:rsidR="002F32E8">
              <w:rPr>
                <w:rFonts w:ascii="Verdana" w:hAnsi="Verdana"/>
                <w:sz w:val="16"/>
                <w:szCs w:val="20"/>
              </w:rPr>
              <w:t>café walls</w:t>
            </w:r>
            <w:r w:rsidR="00A766B0">
              <w:rPr>
                <w:rFonts w:ascii="Verdana" w:hAnsi="Verdana"/>
                <w:sz w:val="16"/>
                <w:szCs w:val="20"/>
              </w:rPr>
              <w:t xml:space="preserve"> and seen in cuts to Kentaro.</w:t>
            </w:r>
          </w:p>
        </w:tc>
        <w:tc>
          <w:tcPr>
            <w:tcW w:w="2844" w:type="dxa"/>
            <w:tcBorders>
              <w:top w:val="single" w:sz="4" w:space="0" w:color="auto"/>
              <w:left w:val="single" w:sz="4" w:space="0" w:color="auto"/>
              <w:bottom w:val="single" w:sz="4" w:space="0" w:color="auto"/>
              <w:right w:val="single" w:sz="4" w:space="0" w:color="auto"/>
            </w:tcBorders>
          </w:tcPr>
          <w:p w14:paraId="638ABD62" w14:textId="77777777" w:rsidR="009C0A01" w:rsidRDefault="009C0A01" w:rsidP="00503A32">
            <w:pPr>
              <w:rPr>
                <w:rFonts w:ascii="Verdana" w:hAnsi="Verdana"/>
                <w:sz w:val="16"/>
                <w:szCs w:val="20"/>
              </w:rPr>
            </w:pPr>
            <w:r>
              <w:rPr>
                <w:rFonts w:ascii="Verdana" w:hAnsi="Verdana"/>
                <w:sz w:val="16"/>
                <w:szCs w:val="20"/>
              </w:rPr>
              <w:t xml:space="preserve">Images taken from Pixabay, which states that “images </w:t>
            </w:r>
            <w:r w:rsidRPr="00ED2A2F">
              <w:rPr>
                <w:rFonts w:ascii="Verdana" w:hAnsi="Verdana"/>
                <w:sz w:val="16"/>
                <w:szCs w:val="20"/>
              </w:rPr>
              <w:t>on Pixabay are bou</w:t>
            </w:r>
            <w:r>
              <w:rPr>
                <w:rFonts w:ascii="Verdana" w:hAnsi="Verdana"/>
                <w:sz w:val="16"/>
                <w:szCs w:val="20"/>
              </w:rPr>
              <w:t>nd to Creative Commons Deed CC0. U</w:t>
            </w:r>
            <w:r w:rsidRPr="00ED2A2F">
              <w:rPr>
                <w:rFonts w:ascii="Verdana" w:hAnsi="Verdana"/>
                <w:sz w:val="16"/>
                <w:szCs w:val="20"/>
              </w:rPr>
              <w:t>ploaders of Pixabay have waived all copyright and related or neighboring rights to these Images. You are free to adapt and use the Images for commercial purposes without attributing the original author or source.</w:t>
            </w:r>
            <w:r>
              <w:rPr>
                <w:rFonts w:ascii="Verdana" w:hAnsi="Verdana"/>
                <w:sz w:val="16"/>
                <w:szCs w:val="20"/>
              </w:rPr>
              <w:t>”</w:t>
            </w:r>
          </w:p>
        </w:tc>
      </w:tr>
      <w:tr w:rsidR="009C0A01" w:rsidRPr="00F83D32" w14:paraId="7ADFDDD4" w14:textId="77777777" w:rsidTr="00503A32">
        <w:trPr>
          <w:trHeight w:val="782"/>
        </w:trPr>
        <w:tc>
          <w:tcPr>
            <w:tcW w:w="480" w:type="dxa"/>
            <w:tcBorders>
              <w:top w:val="single" w:sz="4" w:space="0" w:color="auto"/>
              <w:left w:val="single" w:sz="4" w:space="0" w:color="auto"/>
              <w:bottom w:val="single" w:sz="4" w:space="0" w:color="auto"/>
              <w:right w:val="single" w:sz="4" w:space="0" w:color="auto"/>
            </w:tcBorders>
            <w:shd w:val="clear" w:color="auto" w:fill="auto"/>
          </w:tcPr>
          <w:p w14:paraId="24367BDA" w14:textId="77777777" w:rsidR="009C0A01" w:rsidRPr="00F83D32" w:rsidRDefault="009C0A01" w:rsidP="00503A32">
            <w:pPr>
              <w:spacing w:before="2" w:after="2"/>
              <w:rPr>
                <w:rFonts w:ascii="Verdana" w:hAnsi="Verdana"/>
                <w:sz w:val="16"/>
                <w:szCs w:val="20"/>
              </w:rPr>
            </w:pPr>
            <w:r>
              <w:rPr>
                <w:rFonts w:ascii="Verdana" w:hAnsi="Verdana"/>
                <w:sz w:val="16"/>
                <w:szCs w:val="20"/>
              </w:rPr>
              <w:t>7</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593A2606" w14:textId="500F2D89" w:rsidR="009C0A01" w:rsidRDefault="00295207" w:rsidP="00503A32">
            <w:pPr>
              <w:spacing w:before="2" w:after="2"/>
              <w:rPr>
                <w:rFonts w:ascii="Verdana" w:hAnsi="Verdana"/>
                <w:sz w:val="16"/>
                <w:szCs w:val="20"/>
              </w:rPr>
            </w:pPr>
            <w:r>
              <w:rPr>
                <w:rFonts w:ascii="Verdana" w:hAnsi="Verdana"/>
                <w:sz w:val="16"/>
                <w:szCs w:val="20"/>
              </w:rPr>
              <w:t xml:space="preserve">Final </w:t>
            </w:r>
            <w:r w:rsidR="00490688">
              <w:rPr>
                <w:rFonts w:ascii="Verdana" w:hAnsi="Verdana"/>
                <w:sz w:val="16"/>
                <w:szCs w:val="20"/>
              </w:rPr>
              <w:t xml:space="preserve">original </w:t>
            </w:r>
            <w:r>
              <w:rPr>
                <w:rFonts w:ascii="Verdana" w:hAnsi="Verdana"/>
                <w:sz w:val="16"/>
                <w:szCs w:val="20"/>
              </w:rPr>
              <w:t>music cue</w:t>
            </w:r>
            <w:r w:rsidR="009C0A01">
              <w:rPr>
                <w:rFonts w:ascii="Verdana" w:hAnsi="Verdana"/>
                <w:sz w:val="16"/>
                <w:szCs w:val="20"/>
              </w:rPr>
              <w:t xml:space="preserve"> </w:t>
            </w:r>
            <w:r>
              <w:rPr>
                <w:rFonts w:ascii="Verdana" w:hAnsi="Verdana"/>
                <w:sz w:val="16"/>
                <w:szCs w:val="20"/>
              </w:rPr>
              <w:t xml:space="preserve">by </w:t>
            </w:r>
            <w:r w:rsidR="00490688">
              <w:rPr>
                <w:rFonts w:ascii="Verdana" w:hAnsi="Verdana"/>
                <w:sz w:val="16"/>
                <w:szCs w:val="20"/>
              </w:rPr>
              <w:t>Dana Davis</w:t>
            </w:r>
            <w:r>
              <w:rPr>
                <w:rFonts w:ascii="Verdana" w:hAnsi="Verdana"/>
                <w:sz w:val="16"/>
                <w:szCs w:val="20"/>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6D18721" w14:textId="20C411C9" w:rsidR="009C0A01" w:rsidRDefault="00FF45AA" w:rsidP="00945150">
            <w:pPr>
              <w:spacing w:before="2" w:after="2"/>
              <w:rPr>
                <w:rFonts w:ascii="Verdana" w:hAnsi="Verdana"/>
                <w:sz w:val="16"/>
                <w:szCs w:val="20"/>
              </w:rPr>
            </w:pPr>
            <w:r>
              <w:rPr>
                <w:rFonts w:ascii="Verdana" w:hAnsi="Verdana"/>
                <w:sz w:val="16"/>
                <w:szCs w:val="20"/>
              </w:rPr>
              <w:t>00:</w:t>
            </w:r>
            <w:r w:rsidR="009C0A01">
              <w:rPr>
                <w:rFonts w:ascii="Verdana" w:hAnsi="Verdana"/>
                <w:sz w:val="16"/>
                <w:szCs w:val="20"/>
              </w:rPr>
              <w:t>0</w:t>
            </w:r>
            <w:r w:rsidR="00945150">
              <w:rPr>
                <w:rFonts w:ascii="Verdana" w:hAnsi="Verdana"/>
                <w:sz w:val="16"/>
                <w:szCs w:val="20"/>
              </w:rPr>
              <w:t>4</w:t>
            </w:r>
            <w:r w:rsidR="009C0A01">
              <w:rPr>
                <w:rFonts w:ascii="Verdana" w:hAnsi="Verdana"/>
                <w:sz w:val="16"/>
                <w:szCs w:val="20"/>
              </w:rPr>
              <w:t>:01</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F39B363" w14:textId="69F1EEB6" w:rsidR="009C0A01" w:rsidRDefault="009C0A01" w:rsidP="00945150">
            <w:pPr>
              <w:spacing w:before="2" w:after="2"/>
              <w:rPr>
                <w:rFonts w:ascii="Verdana" w:hAnsi="Verdana"/>
                <w:sz w:val="16"/>
                <w:szCs w:val="20"/>
              </w:rPr>
            </w:pPr>
            <w:r>
              <w:rPr>
                <w:rFonts w:ascii="Verdana" w:hAnsi="Verdana"/>
                <w:sz w:val="16"/>
                <w:szCs w:val="20"/>
              </w:rPr>
              <w:t>00:</w:t>
            </w:r>
            <w:r w:rsidR="00295207">
              <w:rPr>
                <w:rFonts w:ascii="Verdana" w:hAnsi="Verdana"/>
                <w:sz w:val="16"/>
                <w:szCs w:val="20"/>
              </w:rPr>
              <w:t>3</w:t>
            </w:r>
            <w:r w:rsidR="00945150">
              <w:rPr>
                <w:rFonts w:ascii="Verdana" w:hAnsi="Verdana"/>
                <w:sz w:val="16"/>
                <w:szCs w:val="20"/>
              </w:rPr>
              <w:t>8</w:t>
            </w:r>
            <w:r>
              <w:rPr>
                <w:rFonts w:ascii="Verdana" w:hAnsi="Verdana"/>
                <w:sz w:val="16"/>
                <w:szCs w:val="20"/>
              </w:rPr>
              <w:t xml:space="preserve"> </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73A3B1DB" w14:textId="65DFF761" w:rsidR="009C0A01" w:rsidRDefault="009C0A01" w:rsidP="00260535">
            <w:pPr>
              <w:spacing w:before="2" w:after="2"/>
              <w:rPr>
                <w:rFonts w:ascii="Verdana" w:hAnsi="Verdana"/>
                <w:sz w:val="16"/>
                <w:szCs w:val="20"/>
              </w:rPr>
            </w:pPr>
            <w:r>
              <w:rPr>
                <w:rFonts w:ascii="Verdana" w:hAnsi="Verdana"/>
                <w:sz w:val="16"/>
                <w:szCs w:val="20"/>
              </w:rPr>
              <w:t xml:space="preserve">Original score by </w:t>
            </w:r>
            <w:r w:rsidR="00260535">
              <w:rPr>
                <w:rFonts w:ascii="Verdana" w:hAnsi="Verdana"/>
                <w:sz w:val="16"/>
                <w:szCs w:val="20"/>
              </w:rPr>
              <w:t>Dana Davis.</w:t>
            </w:r>
            <w:r>
              <w:rPr>
                <w:rFonts w:ascii="Verdana" w:hAnsi="Verdana"/>
                <w:sz w:val="16"/>
                <w:szCs w:val="20"/>
              </w:rPr>
              <w:t xml:space="preserve"> </w:t>
            </w:r>
          </w:p>
        </w:tc>
        <w:tc>
          <w:tcPr>
            <w:tcW w:w="2844" w:type="dxa"/>
            <w:tcBorders>
              <w:top w:val="single" w:sz="4" w:space="0" w:color="auto"/>
              <w:left w:val="single" w:sz="4" w:space="0" w:color="auto"/>
              <w:bottom w:val="single" w:sz="4" w:space="0" w:color="auto"/>
              <w:right w:val="single" w:sz="4" w:space="0" w:color="auto"/>
            </w:tcBorders>
          </w:tcPr>
          <w:p w14:paraId="69EB170B" w14:textId="77777777" w:rsidR="009C0A01" w:rsidRDefault="009C0A01" w:rsidP="00503A32">
            <w:pPr>
              <w:rPr>
                <w:rFonts w:ascii="Verdana" w:hAnsi="Verdana"/>
                <w:sz w:val="16"/>
                <w:szCs w:val="20"/>
              </w:rPr>
            </w:pPr>
            <w:r w:rsidRPr="00F83D32">
              <w:rPr>
                <w:rFonts w:ascii="Verdana" w:hAnsi="Verdana"/>
                <w:sz w:val="16"/>
                <w:szCs w:val="20"/>
              </w:rPr>
              <w:t>Used in acc</w:t>
            </w:r>
            <w:r>
              <w:rPr>
                <w:rFonts w:ascii="Verdana" w:hAnsi="Verdana"/>
                <w:sz w:val="16"/>
                <w:szCs w:val="20"/>
              </w:rPr>
              <w:t>ordance with project’s composer</w:t>
            </w:r>
            <w:r w:rsidRPr="00F83D32">
              <w:rPr>
                <w:rFonts w:ascii="Verdana" w:hAnsi="Verdana"/>
                <w:sz w:val="16"/>
                <w:szCs w:val="20"/>
              </w:rPr>
              <w:t xml:space="preserve"> release agreement and </w:t>
            </w:r>
            <w:r>
              <w:rPr>
                <w:rFonts w:ascii="Verdana" w:hAnsi="Verdana"/>
                <w:sz w:val="16"/>
                <w:szCs w:val="20"/>
              </w:rPr>
              <w:t xml:space="preserve">is </w:t>
            </w:r>
            <w:r w:rsidRPr="00F83D32">
              <w:rPr>
                <w:rFonts w:ascii="Verdana" w:hAnsi="Verdana"/>
                <w:sz w:val="16"/>
                <w:szCs w:val="20"/>
              </w:rPr>
              <w:t>credited accordingly in end credits.</w:t>
            </w:r>
          </w:p>
        </w:tc>
      </w:tr>
    </w:tbl>
    <w:p w14:paraId="794E103D" w14:textId="77777777" w:rsidR="009C0A01" w:rsidRDefault="009C0A01">
      <w:pPr>
        <w:rPr>
          <w:b/>
        </w:rPr>
      </w:pPr>
      <w:r>
        <w:rPr>
          <w:b/>
        </w:rPr>
        <w:br w:type="page"/>
      </w:r>
    </w:p>
    <w:p w14:paraId="42D1E8AC" w14:textId="5BB8B3E0" w:rsidR="00AE0F0A" w:rsidRDefault="00AE0F0A" w:rsidP="009C0A01">
      <w:pPr>
        <w:outlineLvl w:val="0"/>
        <w:rPr>
          <w:b/>
        </w:rPr>
      </w:pPr>
      <w:r>
        <w:rPr>
          <w:b/>
        </w:rPr>
        <w:lastRenderedPageBreak/>
        <w:t>Sample Rights and Clearances Log</w:t>
      </w:r>
      <w:r w:rsidR="00D24C8A">
        <w:rPr>
          <w:b/>
        </w:rPr>
        <w:t xml:space="preserve"> </w:t>
      </w:r>
      <w:r w:rsidR="009C0A01">
        <w:rPr>
          <w:b/>
        </w:rPr>
        <w:t>– Documentary Project</w:t>
      </w:r>
    </w:p>
    <w:p w14:paraId="09D7F9B6" w14:textId="77777777" w:rsidR="00AE0F0A" w:rsidRPr="00F83D32" w:rsidRDefault="00AE0F0A" w:rsidP="00AE0F0A">
      <w:pPr>
        <w:jc w:val="center"/>
        <w:rPr>
          <w:b/>
          <w:sz w:val="22"/>
        </w:rPr>
      </w:pPr>
    </w:p>
    <w:p w14:paraId="3D936BD2" w14:textId="4A872C2A" w:rsidR="00AE0F0A" w:rsidRPr="00F83D32" w:rsidRDefault="00AE0F0A" w:rsidP="009C0A01">
      <w:pPr>
        <w:jc w:val="center"/>
        <w:outlineLvl w:val="0"/>
        <w:rPr>
          <w:b/>
          <w:sz w:val="22"/>
        </w:rPr>
      </w:pPr>
      <w:r w:rsidRPr="00F83D32">
        <w:rPr>
          <w:b/>
          <w:i/>
          <w:sz w:val="22"/>
        </w:rPr>
        <w:t xml:space="preserve">James and Maria Finally Grow Up </w:t>
      </w:r>
      <w:r w:rsidR="00490688">
        <w:rPr>
          <w:b/>
        </w:rPr>
        <w:t xml:space="preserve">– </w:t>
      </w:r>
      <w:r w:rsidRPr="00F83D32">
        <w:rPr>
          <w:b/>
          <w:sz w:val="22"/>
        </w:rPr>
        <w:t xml:space="preserve">a documentary short by Emiko Watanabe, TRT: 7 min 50 sec. </w:t>
      </w:r>
    </w:p>
    <w:p w14:paraId="5B9C33AD" w14:textId="77777777" w:rsidR="00AE0F0A" w:rsidRPr="00F83D32" w:rsidRDefault="00AE0F0A" w:rsidP="00AE0F0A">
      <w:pPr>
        <w:jc w:val="center"/>
        <w:rPr>
          <w:b/>
          <w:sz w:val="16"/>
        </w:rPr>
      </w:pPr>
    </w:p>
    <w:tbl>
      <w:tblPr>
        <w:tblW w:w="13194" w:type="dxa"/>
        <w:tblInd w:w="-252" w:type="dxa"/>
        <w:tblLook w:val="0000" w:firstRow="0" w:lastRow="0" w:firstColumn="0" w:lastColumn="0" w:noHBand="0" w:noVBand="0"/>
      </w:tblPr>
      <w:tblGrid>
        <w:gridCol w:w="480"/>
        <w:gridCol w:w="4716"/>
        <w:gridCol w:w="1190"/>
        <w:gridCol w:w="1120"/>
        <w:gridCol w:w="2844"/>
        <w:gridCol w:w="2844"/>
      </w:tblGrid>
      <w:tr w:rsidR="00AE0F0A" w:rsidRPr="00F83D32" w14:paraId="627E5B7F" w14:textId="77777777" w:rsidTr="00490688">
        <w:trPr>
          <w:trHeight w:val="665"/>
        </w:trPr>
        <w:tc>
          <w:tcPr>
            <w:tcW w:w="480" w:type="dxa"/>
            <w:tcBorders>
              <w:top w:val="single" w:sz="4" w:space="0" w:color="auto"/>
              <w:left w:val="single" w:sz="4" w:space="0" w:color="auto"/>
              <w:bottom w:val="single" w:sz="4" w:space="0" w:color="auto"/>
              <w:right w:val="single" w:sz="4" w:space="0" w:color="auto"/>
            </w:tcBorders>
            <w:shd w:val="clear" w:color="auto" w:fill="FFCC00"/>
          </w:tcPr>
          <w:p w14:paraId="12774C44"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w:t>
            </w:r>
          </w:p>
        </w:tc>
        <w:tc>
          <w:tcPr>
            <w:tcW w:w="4716" w:type="dxa"/>
            <w:tcBorders>
              <w:top w:val="single" w:sz="4" w:space="0" w:color="auto"/>
              <w:left w:val="single" w:sz="4" w:space="0" w:color="auto"/>
              <w:bottom w:val="single" w:sz="4" w:space="0" w:color="auto"/>
              <w:right w:val="single" w:sz="4" w:space="0" w:color="auto"/>
            </w:tcBorders>
            <w:shd w:val="clear" w:color="auto" w:fill="FFCC00"/>
          </w:tcPr>
          <w:p w14:paraId="05B58D12"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Title/Description of Material and Author/Artist/Copyright Holder if known.  </w:t>
            </w:r>
          </w:p>
        </w:tc>
        <w:tc>
          <w:tcPr>
            <w:tcW w:w="1190" w:type="dxa"/>
            <w:tcBorders>
              <w:top w:val="single" w:sz="4" w:space="0" w:color="auto"/>
              <w:left w:val="single" w:sz="4" w:space="0" w:color="auto"/>
              <w:bottom w:val="single" w:sz="4" w:space="0" w:color="auto"/>
              <w:right w:val="single" w:sz="4" w:space="0" w:color="auto"/>
            </w:tcBorders>
            <w:shd w:val="clear" w:color="auto" w:fill="FFCC00"/>
          </w:tcPr>
          <w:p w14:paraId="2F8360AA" w14:textId="77777777" w:rsidR="007324E7" w:rsidRDefault="007324E7" w:rsidP="007324E7">
            <w:pPr>
              <w:spacing w:before="2" w:after="2"/>
              <w:rPr>
                <w:rFonts w:ascii="Verdana" w:hAnsi="Verdana"/>
                <w:sz w:val="16"/>
                <w:szCs w:val="20"/>
              </w:rPr>
            </w:pPr>
            <w:r>
              <w:rPr>
                <w:rFonts w:ascii="Verdana" w:hAnsi="Verdana"/>
                <w:sz w:val="16"/>
                <w:szCs w:val="20"/>
              </w:rPr>
              <w:t xml:space="preserve">Time In </w:t>
            </w:r>
          </w:p>
          <w:p w14:paraId="20F1A024" w14:textId="686752C4" w:rsidR="00AE0F0A" w:rsidRPr="00F83D32" w:rsidRDefault="00FF45AA" w:rsidP="007324E7">
            <w:pPr>
              <w:spacing w:before="2" w:after="2"/>
              <w:rPr>
                <w:rFonts w:ascii="Verdana" w:hAnsi="Verdana"/>
                <w:sz w:val="16"/>
                <w:szCs w:val="20"/>
              </w:rPr>
            </w:pPr>
            <w:r>
              <w:rPr>
                <w:rFonts w:ascii="Verdana" w:hAnsi="Verdana"/>
                <w:sz w:val="16"/>
                <w:szCs w:val="20"/>
              </w:rPr>
              <w:t>hr:</w:t>
            </w:r>
            <w:r w:rsidR="007324E7">
              <w:rPr>
                <w:rFonts w:ascii="Verdana" w:hAnsi="Verdana"/>
                <w:sz w:val="16"/>
                <w:szCs w:val="20"/>
              </w:rPr>
              <w:t xml:space="preserve">min:sec       </w:t>
            </w:r>
            <w:r w:rsidR="00AE0F0A" w:rsidRPr="00F83D32">
              <w:rPr>
                <w:rFonts w:ascii="Verdana" w:hAnsi="Verdana"/>
                <w:sz w:val="16"/>
                <w:szCs w:val="20"/>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FFCC00"/>
          </w:tcPr>
          <w:p w14:paraId="70994C2F" w14:textId="5976FDEF" w:rsidR="00AE0F0A" w:rsidRPr="00F83D32" w:rsidRDefault="00490688" w:rsidP="00E25C57">
            <w:pPr>
              <w:spacing w:before="2" w:after="2"/>
              <w:rPr>
                <w:rFonts w:ascii="Verdana" w:hAnsi="Verdana"/>
                <w:sz w:val="16"/>
                <w:szCs w:val="20"/>
              </w:rPr>
            </w:pPr>
            <w:r>
              <w:rPr>
                <w:rFonts w:ascii="Verdana" w:hAnsi="Verdana"/>
                <w:sz w:val="16"/>
                <w:szCs w:val="20"/>
              </w:rPr>
              <w:t>L</w:t>
            </w:r>
            <w:r w:rsidR="007324E7">
              <w:rPr>
                <w:rFonts w:ascii="Verdana" w:hAnsi="Verdana"/>
                <w:sz w:val="16"/>
                <w:szCs w:val="20"/>
              </w:rPr>
              <w:t>ength      min</w:t>
            </w:r>
            <w:r w:rsidR="00AE0F0A" w:rsidRPr="00F83D32">
              <w:rPr>
                <w:rFonts w:ascii="Verdana" w:hAnsi="Verdana"/>
                <w:sz w:val="16"/>
                <w:szCs w:val="20"/>
              </w:rPr>
              <w:t>:sec</w:t>
            </w:r>
          </w:p>
        </w:tc>
        <w:tc>
          <w:tcPr>
            <w:tcW w:w="2844" w:type="dxa"/>
            <w:tcBorders>
              <w:top w:val="single" w:sz="4" w:space="0" w:color="auto"/>
              <w:left w:val="single" w:sz="4" w:space="0" w:color="auto"/>
              <w:bottom w:val="single" w:sz="4" w:space="0" w:color="auto"/>
              <w:right w:val="single" w:sz="4" w:space="0" w:color="auto"/>
            </w:tcBorders>
            <w:shd w:val="clear" w:color="auto" w:fill="FFCC00"/>
          </w:tcPr>
          <w:p w14:paraId="440C8F60"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Context/Notes</w:t>
            </w:r>
          </w:p>
        </w:tc>
        <w:tc>
          <w:tcPr>
            <w:tcW w:w="2844" w:type="dxa"/>
            <w:tcBorders>
              <w:top w:val="single" w:sz="4" w:space="0" w:color="auto"/>
              <w:left w:val="single" w:sz="4" w:space="0" w:color="auto"/>
              <w:bottom w:val="single" w:sz="4" w:space="0" w:color="auto"/>
              <w:right w:val="single" w:sz="4" w:space="0" w:color="auto"/>
            </w:tcBorders>
            <w:shd w:val="clear" w:color="auto" w:fill="FFCC00"/>
          </w:tcPr>
          <w:p w14:paraId="30E529B9"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Clearance Action Taken or Fair Use Argument Made</w:t>
            </w:r>
          </w:p>
        </w:tc>
      </w:tr>
      <w:tr w:rsidR="00AE0F0A" w:rsidRPr="00F83D32" w14:paraId="31075EB0" w14:textId="77777777" w:rsidTr="00E25C57">
        <w:trPr>
          <w:trHeight w:val="719"/>
        </w:trPr>
        <w:tc>
          <w:tcPr>
            <w:tcW w:w="480" w:type="dxa"/>
            <w:tcBorders>
              <w:top w:val="single" w:sz="4" w:space="0" w:color="auto"/>
              <w:left w:val="single" w:sz="4" w:space="0" w:color="auto"/>
              <w:bottom w:val="single" w:sz="4" w:space="0" w:color="auto"/>
              <w:right w:val="single" w:sz="4" w:space="0" w:color="auto"/>
            </w:tcBorders>
            <w:shd w:val="clear" w:color="auto" w:fill="auto"/>
          </w:tcPr>
          <w:p w14:paraId="2489074E" w14:textId="5E202223" w:rsidR="00AE0F0A" w:rsidRPr="00F83D32" w:rsidRDefault="00AE0F0A" w:rsidP="00E25C57">
            <w:pPr>
              <w:spacing w:before="2" w:after="2"/>
              <w:rPr>
                <w:rFonts w:ascii="Verdana" w:hAnsi="Verdana"/>
                <w:sz w:val="16"/>
                <w:szCs w:val="20"/>
              </w:rPr>
            </w:pPr>
            <w:r w:rsidRPr="00F83D32">
              <w:rPr>
                <w:rFonts w:ascii="Verdana" w:hAnsi="Verdana"/>
                <w:sz w:val="16"/>
                <w:szCs w:val="20"/>
              </w:rPr>
              <w:t>1</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37EA11F4"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Snapshot of the </w:t>
            </w:r>
            <w:r>
              <w:rPr>
                <w:rFonts w:ascii="Verdana" w:hAnsi="Verdana"/>
                <w:sz w:val="16"/>
                <w:szCs w:val="20"/>
              </w:rPr>
              <w:t>Hernandez</w:t>
            </w:r>
            <w:r w:rsidRPr="00F83D32">
              <w:rPr>
                <w:rFonts w:ascii="Verdana" w:hAnsi="Verdana"/>
                <w:sz w:val="16"/>
                <w:szCs w:val="20"/>
              </w:rPr>
              <w:t xml:space="preserve"> family attending James and Maria</w:t>
            </w:r>
            <w:r>
              <w:rPr>
                <w:rFonts w:ascii="Verdana" w:hAnsi="Verdana"/>
                <w:sz w:val="16"/>
                <w:szCs w:val="20"/>
              </w:rPr>
              <w:t>’s wedding</w:t>
            </w:r>
            <w:r w:rsidRPr="00F83D32">
              <w:rPr>
                <w:rFonts w:ascii="Verdana" w:hAnsi="Verdana"/>
                <w:sz w:val="16"/>
                <w:szCs w:val="20"/>
              </w:rPr>
              <w:t xml:space="preserve">. Photographer unknown.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9BF9695" w14:textId="5EDF2791" w:rsidR="00AE0F0A" w:rsidRPr="00F83D32" w:rsidRDefault="00FF45AA" w:rsidP="00A03247">
            <w:pPr>
              <w:spacing w:before="2" w:after="2"/>
              <w:rPr>
                <w:rFonts w:ascii="Verdana" w:hAnsi="Verdana"/>
                <w:sz w:val="16"/>
                <w:szCs w:val="20"/>
              </w:rPr>
            </w:pPr>
            <w:r>
              <w:rPr>
                <w:rFonts w:ascii="Verdana" w:hAnsi="Verdana"/>
                <w:sz w:val="16"/>
                <w:szCs w:val="20"/>
              </w:rPr>
              <w:t>00:</w:t>
            </w:r>
            <w:r w:rsidR="00AE0F0A" w:rsidRPr="00F83D32">
              <w:rPr>
                <w:rFonts w:ascii="Verdana" w:hAnsi="Verdana"/>
                <w:sz w:val="16"/>
                <w:szCs w:val="20"/>
              </w:rPr>
              <w:t>0</w:t>
            </w:r>
            <w:r w:rsidR="00A03247">
              <w:rPr>
                <w:rFonts w:ascii="Verdana" w:hAnsi="Verdana"/>
                <w:sz w:val="16"/>
                <w:szCs w:val="20"/>
              </w:rPr>
              <w:t>1</w:t>
            </w:r>
            <w:r w:rsidR="00AE0F0A" w:rsidRPr="00F83D32">
              <w:rPr>
                <w:rFonts w:ascii="Verdana" w:hAnsi="Verdana"/>
                <w:sz w:val="16"/>
                <w:szCs w:val="20"/>
              </w:rPr>
              <w:t>:02</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6009CE9"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00:14</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509054C2"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Illustrat</w:t>
            </w:r>
            <w:r>
              <w:rPr>
                <w:rFonts w:ascii="Verdana" w:hAnsi="Verdana"/>
                <w:sz w:val="16"/>
                <w:szCs w:val="20"/>
              </w:rPr>
              <w:t xml:space="preserve">es this pivotal event in Maria and James’s relationship. </w:t>
            </w:r>
          </w:p>
        </w:tc>
        <w:tc>
          <w:tcPr>
            <w:tcW w:w="2844" w:type="dxa"/>
            <w:tcBorders>
              <w:top w:val="single" w:sz="4" w:space="0" w:color="auto"/>
              <w:left w:val="single" w:sz="4" w:space="0" w:color="auto"/>
              <w:bottom w:val="single" w:sz="4" w:space="0" w:color="auto"/>
              <w:right w:val="single" w:sz="4" w:space="0" w:color="auto"/>
            </w:tcBorders>
          </w:tcPr>
          <w:p w14:paraId="4C108692"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No action taken. Snapshot nature of this photograph constitutes defensible fair use claim. </w:t>
            </w:r>
          </w:p>
        </w:tc>
      </w:tr>
      <w:tr w:rsidR="00AE0F0A" w:rsidRPr="00F83D32" w14:paraId="3AF2C3B5" w14:textId="77777777" w:rsidTr="00E25C57">
        <w:trPr>
          <w:trHeight w:val="881"/>
        </w:trPr>
        <w:tc>
          <w:tcPr>
            <w:tcW w:w="480" w:type="dxa"/>
            <w:tcBorders>
              <w:top w:val="single" w:sz="4" w:space="0" w:color="auto"/>
              <w:left w:val="single" w:sz="4" w:space="0" w:color="auto"/>
              <w:bottom w:val="single" w:sz="4" w:space="0" w:color="auto"/>
              <w:right w:val="single" w:sz="4" w:space="0" w:color="auto"/>
            </w:tcBorders>
            <w:shd w:val="clear" w:color="auto" w:fill="auto"/>
          </w:tcPr>
          <w:p w14:paraId="02C86301"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2</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5C8AC167" w14:textId="2D7575C4" w:rsidR="00AE0F0A" w:rsidRPr="00F83D32" w:rsidRDefault="00490688" w:rsidP="00E25C57">
            <w:pPr>
              <w:spacing w:before="2" w:after="2"/>
              <w:rPr>
                <w:rFonts w:ascii="Verdana" w:hAnsi="Verdana"/>
                <w:sz w:val="16"/>
                <w:szCs w:val="20"/>
              </w:rPr>
            </w:pPr>
            <w:r>
              <w:rPr>
                <w:rFonts w:ascii="Verdana" w:hAnsi="Verdana"/>
                <w:sz w:val="16"/>
                <w:szCs w:val="20"/>
              </w:rPr>
              <w:t>Original music cue by Mareike Wilson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22A746C" w14:textId="31FDDFA9" w:rsidR="00AE0F0A" w:rsidRPr="00F83D32" w:rsidRDefault="00FF45AA" w:rsidP="00A03247">
            <w:pPr>
              <w:spacing w:before="2" w:after="2"/>
              <w:rPr>
                <w:rFonts w:ascii="Verdana" w:hAnsi="Verdana"/>
                <w:sz w:val="16"/>
                <w:szCs w:val="20"/>
              </w:rPr>
            </w:pPr>
            <w:r>
              <w:rPr>
                <w:rFonts w:ascii="Verdana" w:hAnsi="Verdana"/>
                <w:sz w:val="16"/>
                <w:szCs w:val="20"/>
              </w:rPr>
              <w:t>00:</w:t>
            </w:r>
            <w:r w:rsidR="00AE0F0A" w:rsidRPr="00F83D32">
              <w:rPr>
                <w:rFonts w:ascii="Verdana" w:hAnsi="Verdana"/>
                <w:sz w:val="16"/>
                <w:szCs w:val="20"/>
              </w:rPr>
              <w:t>0</w:t>
            </w:r>
            <w:r w:rsidR="00A03247">
              <w:rPr>
                <w:rFonts w:ascii="Verdana" w:hAnsi="Verdana"/>
                <w:sz w:val="16"/>
                <w:szCs w:val="20"/>
              </w:rPr>
              <w:t>2</w:t>
            </w:r>
            <w:r w:rsidR="00AE0F0A" w:rsidRPr="00F83D32">
              <w:rPr>
                <w:rFonts w:ascii="Verdana" w:hAnsi="Verdana"/>
                <w:sz w:val="16"/>
                <w:szCs w:val="20"/>
              </w:rPr>
              <w:t>:12</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1C12236"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00:15</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294A3654" w14:textId="77777777" w:rsidR="00AE0F0A" w:rsidRPr="00F83D32" w:rsidRDefault="00AE0F0A" w:rsidP="00E25C57">
            <w:pPr>
              <w:spacing w:before="2" w:after="2"/>
              <w:rPr>
                <w:rFonts w:ascii="Verdana" w:hAnsi="Verdana"/>
                <w:sz w:val="16"/>
                <w:szCs w:val="20"/>
              </w:rPr>
            </w:pPr>
            <w:r>
              <w:rPr>
                <w:rFonts w:ascii="Verdana" w:hAnsi="Verdana"/>
                <w:sz w:val="16"/>
                <w:szCs w:val="20"/>
              </w:rPr>
              <w:t>Original score by composer Marei</w:t>
            </w:r>
            <w:r w:rsidRPr="00F83D32">
              <w:rPr>
                <w:rFonts w:ascii="Verdana" w:hAnsi="Verdana"/>
                <w:sz w:val="16"/>
                <w:szCs w:val="20"/>
              </w:rPr>
              <w:t xml:space="preserve">ke Wilson. </w:t>
            </w:r>
          </w:p>
          <w:p w14:paraId="1F12FDA6" w14:textId="77777777" w:rsidR="00AE0F0A" w:rsidRPr="00F83D32" w:rsidRDefault="00AE0F0A" w:rsidP="00E25C57">
            <w:pPr>
              <w:spacing w:before="2" w:after="2"/>
              <w:rPr>
                <w:rFonts w:ascii="Verdana" w:hAnsi="Verdana"/>
                <w:sz w:val="16"/>
                <w:szCs w:val="20"/>
              </w:rPr>
            </w:pPr>
          </w:p>
        </w:tc>
        <w:tc>
          <w:tcPr>
            <w:tcW w:w="2844" w:type="dxa"/>
            <w:tcBorders>
              <w:top w:val="single" w:sz="4" w:space="0" w:color="auto"/>
              <w:left w:val="single" w:sz="4" w:space="0" w:color="auto"/>
              <w:bottom w:val="single" w:sz="4" w:space="0" w:color="auto"/>
              <w:right w:val="single" w:sz="4" w:space="0" w:color="auto"/>
            </w:tcBorders>
          </w:tcPr>
          <w:p w14:paraId="36998792"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Used in accordance with project’s composer/music release agreement and credited accordingly in end credits. </w:t>
            </w:r>
          </w:p>
        </w:tc>
      </w:tr>
      <w:tr w:rsidR="00AE0F0A" w:rsidRPr="00F83D32" w14:paraId="0BBE3EE7" w14:textId="77777777" w:rsidTr="00E25C57">
        <w:trPr>
          <w:trHeight w:val="926"/>
        </w:trPr>
        <w:tc>
          <w:tcPr>
            <w:tcW w:w="480" w:type="dxa"/>
            <w:tcBorders>
              <w:top w:val="single" w:sz="4" w:space="0" w:color="auto"/>
              <w:left w:val="single" w:sz="4" w:space="0" w:color="auto"/>
              <w:bottom w:val="single" w:sz="4" w:space="0" w:color="auto"/>
              <w:right w:val="single" w:sz="4" w:space="0" w:color="auto"/>
            </w:tcBorders>
            <w:shd w:val="clear" w:color="auto" w:fill="auto"/>
          </w:tcPr>
          <w:p w14:paraId="0E4ABE2A"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3</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646E08B4"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Image of Johannes Vermeer painting “Girl With a Pearl Earring” (circa 1665) on James’s office bulletin board.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C50CB1D" w14:textId="737A2524" w:rsidR="00AE0F0A" w:rsidRPr="00F83D32" w:rsidRDefault="00FF45AA" w:rsidP="00E25C57">
            <w:pPr>
              <w:spacing w:before="2" w:after="2"/>
              <w:rPr>
                <w:rFonts w:ascii="Verdana" w:hAnsi="Verdana"/>
                <w:sz w:val="16"/>
                <w:szCs w:val="20"/>
              </w:rPr>
            </w:pPr>
            <w:r>
              <w:rPr>
                <w:rFonts w:ascii="Verdana" w:hAnsi="Verdana"/>
                <w:sz w:val="16"/>
                <w:szCs w:val="20"/>
              </w:rPr>
              <w:t>00:</w:t>
            </w:r>
            <w:r w:rsidR="00AE0F0A" w:rsidRPr="00F83D32">
              <w:rPr>
                <w:rFonts w:ascii="Verdana" w:hAnsi="Verdana"/>
                <w:sz w:val="16"/>
                <w:szCs w:val="20"/>
              </w:rPr>
              <w:t>0</w:t>
            </w:r>
            <w:r w:rsidR="00A03247">
              <w:rPr>
                <w:rFonts w:ascii="Verdana" w:hAnsi="Verdana"/>
                <w:sz w:val="16"/>
                <w:szCs w:val="20"/>
              </w:rPr>
              <w:t>3</w:t>
            </w:r>
            <w:r w:rsidR="00AE0F0A" w:rsidRPr="00F83D32">
              <w:rPr>
                <w:rFonts w:ascii="Verdana" w:hAnsi="Verdana"/>
                <w:sz w:val="16"/>
                <w:szCs w:val="20"/>
              </w:rPr>
              <w:t>:01</w:t>
            </w:r>
          </w:p>
          <w:p w14:paraId="728CFCB0" w14:textId="77777777" w:rsidR="00AE0F0A" w:rsidRPr="00F83D32" w:rsidRDefault="00AE0F0A" w:rsidP="00E25C57">
            <w:pPr>
              <w:spacing w:before="2" w:after="2"/>
              <w:rPr>
                <w:rFonts w:ascii="Verdana" w:hAnsi="Verdana"/>
                <w:sz w:val="16"/>
                <w:szCs w:val="20"/>
              </w:rPr>
            </w:pPr>
          </w:p>
          <w:p w14:paraId="25C6CE2C" w14:textId="77777777" w:rsidR="00AE0F0A" w:rsidRPr="00F83D32" w:rsidRDefault="00AE0F0A" w:rsidP="00E25C57">
            <w:pPr>
              <w:spacing w:before="2" w:after="2"/>
              <w:rPr>
                <w:rFonts w:ascii="Verdana" w:hAnsi="Verdana"/>
                <w:sz w:val="16"/>
                <w:szCs w:val="20"/>
              </w:rPr>
            </w:pPr>
          </w:p>
          <w:p w14:paraId="56E0268E" w14:textId="77777777" w:rsidR="00AE0F0A" w:rsidRPr="00F83D32" w:rsidRDefault="00AE0F0A" w:rsidP="00E25C57">
            <w:pPr>
              <w:spacing w:before="2" w:after="2"/>
              <w:rPr>
                <w:rFonts w:ascii="Verdana" w:hAnsi="Verdana"/>
                <w:sz w:val="16"/>
                <w:szCs w:val="20"/>
              </w:rPr>
            </w:pPr>
          </w:p>
          <w:p w14:paraId="14411117" w14:textId="2FEFD29C" w:rsidR="00AE0F0A" w:rsidRPr="00F83D32" w:rsidRDefault="00FF45AA" w:rsidP="009C0A01">
            <w:pPr>
              <w:spacing w:before="2" w:after="2"/>
              <w:rPr>
                <w:rFonts w:ascii="Verdana" w:hAnsi="Verdana"/>
                <w:sz w:val="16"/>
                <w:szCs w:val="20"/>
              </w:rPr>
            </w:pPr>
            <w:r>
              <w:rPr>
                <w:rFonts w:ascii="Verdana" w:hAnsi="Verdana"/>
                <w:sz w:val="16"/>
                <w:szCs w:val="20"/>
              </w:rPr>
              <w:t>00:</w:t>
            </w:r>
            <w:r w:rsidR="00A03247">
              <w:rPr>
                <w:rFonts w:ascii="Verdana" w:hAnsi="Verdana"/>
                <w:sz w:val="16"/>
                <w:szCs w:val="20"/>
              </w:rPr>
              <w:t>03</w:t>
            </w:r>
            <w:r w:rsidR="00AE0F0A" w:rsidRPr="00F83D32">
              <w:rPr>
                <w:rFonts w:ascii="Verdana" w:hAnsi="Verdana"/>
                <w:sz w:val="16"/>
                <w:szCs w:val="20"/>
              </w:rPr>
              <w:t>:15</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F3960C5"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00:20</w:t>
            </w:r>
          </w:p>
          <w:p w14:paraId="77422EFE"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00:15</w:t>
            </w:r>
          </w:p>
          <w:p w14:paraId="4111C6C7"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00:12</w:t>
            </w:r>
          </w:p>
          <w:p w14:paraId="40CBB282" w14:textId="77777777" w:rsidR="00A03247" w:rsidRDefault="00A03247" w:rsidP="00E25C57">
            <w:pPr>
              <w:spacing w:before="2" w:after="2"/>
              <w:rPr>
                <w:rFonts w:ascii="Verdana" w:hAnsi="Verdana"/>
                <w:sz w:val="16"/>
                <w:szCs w:val="20"/>
              </w:rPr>
            </w:pPr>
          </w:p>
          <w:p w14:paraId="6203878C"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00:15</w:t>
            </w:r>
          </w:p>
          <w:p w14:paraId="3C73FC19" w14:textId="77777777" w:rsidR="00AE0F0A" w:rsidRPr="00F83D32" w:rsidRDefault="00AE0F0A" w:rsidP="00E25C57">
            <w:pPr>
              <w:spacing w:before="2" w:after="2"/>
              <w:rPr>
                <w:rFonts w:ascii="Verdana" w:hAnsi="Verdana"/>
                <w:sz w:val="16"/>
                <w:szCs w:val="20"/>
              </w:rPr>
            </w:pPr>
          </w:p>
          <w:p w14:paraId="489B16AF" w14:textId="77777777" w:rsidR="00AE0F0A" w:rsidRPr="00F83D32" w:rsidRDefault="00AE0F0A" w:rsidP="00E25C57">
            <w:pPr>
              <w:spacing w:before="2" w:after="2"/>
              <w:rPr>
                <w:rFonts w:ascii="Verdana" w:hAnsi="Verdana"/>
                <w:sz w:val="16"/>
                <w:szCs w:val="20"/>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00C21BFB"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Partially visible in background of James’s interview segments. </w:t>
            </w:r>
          </w:p>
          <w:p w14:paraId="31B82EF2" w14:textId="77777777" w:rsidR="00AE0F0A" w:rsidRPr="00F83D32" w:rsidRDefault="00AE0F0A" w:rsidP="00E25C57">
            <w:pPr>
              <w:spacing w:before="2" w:after="2"/>
              <w:rPr>
                <w:rFonts w:ascii="Verdana" w:hAnsi="Verdana"/>
                <w:sz w:val="16"/>
                <w:szCs w:val="20"/>
              </w:rPr>
            </w:pPr>
          </w:p>
          <w:p w14:paraId="01EDCDB0" w14:textId="77777777" w:rsidR="00AE0F0A" w:rsidRPr="00F83D32" w:rsidRDefault="00AE0F0A" w:rsidP="00E25C57">
            <w:pPr>
              <w:spacing w:before="2" w:after="2"/>
              <w:rPr>
                <w:rFonts w:ascii="Verdana" w:hAnsi="Verdana"/>
                <w:sz w:val="16"/>
                <w:szCs w:val="20"/>
              </w:rPr>
            </w:pPr>
          </w:p>
          <w:p w14:paraId="1AF89AC4"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Shown in close-up cutaway when James discusses the influence of Vermeer’s use of light on his decision to become a filmmaker.  </w:t>
            </w:r>
          </w:p>
        </w:tc>
        <w:tc>
          <w:tcPr>
            <w:tcW w:w="2844" w:type="dxa"/>
            <w:tcBorders>
              <w:top w:val="single" w:sz="4" w:space="0" w:color="auto"/>
              <w:left w:val="single" w:sz="4" w:space="0" w:color="auto"/>
              <w:bottom w:val="single" w:sz="4" w:space="0" w:color="auto"/>
              <w:right w:val="single" w:sz="4" w:space="0" w:color="auto"/>
            </w:tcBorders>
          </w:tcPr>
          <w:p w14:paraId="792140C2" w14:textId="1A39434B"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No action taken. Image is a reproduction torn out of a book. No visible attribution to a specific book or museum exhibition. Photographic documentation of artworks in the public domain cannot be copyrighted, so considered fair use.  </w:t>
            </w:r>
          </w:p>
        </w:tc>
      </w:tr>
      <w:tr w:rsidR="00AE0F0A" w:rsidRPr="00F83D32" w14:paraId="57476456" w14:textId="77777777" w:rsidTr="00E25C57">
        <w:trPr>
          <w:trHeight w:val="782"/>
        </w:trPr>
        <w:tc>
          <w:tcPr>
            <w:tcW w:w="480" w:type="dxa"/>
            <w:tcBorders>
              <w:top w:val="single" w:sz="4" w:space="0" w:color="auto"/>
              <w:left w:val="single" w:sz="4" w:space="0" w:color="auto"/>
              <w:bottom w:val="single" w:sz="4" w:space="0" w:color="auto"/>
              <w:right w:val="single" w:sz="4" w:space="0" w:color="auto"/>
            </w:tcBorders>
            <w:shd w:val="clear" w:color="auto" w:fill="auto"/>
          </w:tcPr>
          <w:p w14:paraId="1C7FD11A"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4</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6E859A39"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Song “Vermillion Sky” by Walter Andress, 2013</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67A7D5D" w14:textId="77777777" w:rsidR="00AE0F0A" w:rsidRPr="00F83D32" w:rsidRDefault="009C0A01" w:rsidP="00E25C57">
            <w:pPr>
              <w:spacing w:before="2" w:after="2"/>
              <w:rPr>
                <w:rFonts w:ascii="Verdana" w:hAnsi="Verdana"/>
                <w:sz w:val="16"/>
                <w:szCs w:val="20"/>
              </w:rPr>
            </w:pPr>
            <w:r>
              <w:rPr>
                <w:rFonts w:ascii="Verdana" w:hAnsi="Verdana"/>
                <w:sz w:val="16"/>
                <w:szCs w:val="20"/>
              </w:rPr>
              <w:t>00:</w:t>
            </w:r>
            <w:r w:rsidR="00AE0F0A" w:rsidRPr="00F83D32">
              <w:rPr>
                <w:rFonts w:ascii="Verdana" w:hAnsi="Verdana"/>
                <w:sz w:val="16"/>
                <w:szCs w:val="20"/>
              </w:rPr>
              <w:t>05:25</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428079D"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00:40</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3EB90008"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Plays under travelling montage scene. </w:t>
            </w:r>
          </w:p>
        </w:tc>
        <w:tc>
          <w:tcPr>
            <w:tcW w:w="2844" w:type="dxa"/>
            <w:tcBorders>
              <w:top w:val="single" w:sz="4" w:space="0" w:color="auto"/>
              <w:left w:val="single" w:sz="4" w:space="0" w:color="auto"/>
              <w:bottom w:val="single" w:sz="4" w:space="0" w:color="auto"/>
              <w:right w:val="single" w:sz="4" w:space="0" w:color="auto"/>
            </w:tcBorders>
          </w:tcPr>
          <w:p w14:paraId="5A42FF42"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Usage covered under Andress’s Creative Commons license as posted on SoundCloud and credited according to his specifications in end credits. </w:t>
            </w:r>
          </w:p>
        </w:tc>
      </w:tr>
      <w:tr w:rsidR="00AE0F0A" w:rsidRPr="00F83D32" w14:paraId="40F84D6B" w14:textId="77777777" w:rsidTr="00E25C57">
        <w:trPr>
          <w:trHeight w:val="782"/>
        </w:trPr>
        <w:tc>
          <w:tcPr>
            <w:tcW w:w="480" w:type="dxa"/>
            <w:tcBorders>
              <w:top w:val="single" w:sz="4" w:space="0" w:color="auto"/>
              <w:left w:val="single" w:sz="4" w:space="0" w:color="auto"/>
              <w:bottom w:val="single" w:sz="4" w:space="0" w:color="auto"/>
              <w:right w:val="single" w:sz="4" w:space="0" w:color="auto"/>
            </w:tcBorders>
            <w:shd w:val="clear" w:color="auto" w:fill="auto"/>
          </w:tcPr>
          <w:p w14:paraId="68E11D84"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5</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1F364ED6"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Senior high school portrait of Maria taken in 1992. Back of photo lists photographer as Brad Spencer: Special Moments Photographic Enterprises, Missoula, Montana.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17B2137" w14:textId="77777777" w:rsidR="00AE0F0A" w:rsidRPr="00F83D32" w:rsidRDefault="009C0A01" w:rsidP="00E25C57">
            <w:pPr>
              <w:spacing w:before="2" w:after="2"/>
              <w:rPr>
                <w:rFonts w:ascii="Verdana" w:hAnsi="Verdana"/>
                <w:sz w:val="16"/>
                <w:szCs w:val="20"/>
              </w:rPr>
            </w:pPr>
            <w:r>
              <w:rPr>
                <w:rFonts w:ascii="Verdana" w:hAnsi="Verdana"/>
                <w:sz w:val="16"/>
                <w:szCs w:val="20"/>
              </w:rPr>
              <w:t>00:</w:t>
            </w:r>
            <w:r w:rsidR="00AE0F0A" w:rsidRPr="00F83D32">
              <w:rPr>
                <w:rFonts w:ascii="Verdana" w:hAnsi="Verdana"/>
                <w:sz w:val="16"/>
                <w:szCs w:val="20"/>
              </w:rPr>
              <w:t>06:10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BB5FAAB"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00:15</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3F5E5B19"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Shown while Maria talks about her high school bout with bulimia and the way she was teased for her weight. </w:t>
            </w:r>
          </w:p>
        </w:tc>
        <w:tc>
          <w:tcPr>
            <w:tcW w:w="2844" w:type="dxa"/>
            <w:tcBorders>
              <w:top w:val="single" w:sz="4" w:space="0" w:color="auto"/>
              <w:left w:val="single" w:sz="4" w:space="0" w:color="auto"/>
              <w:bottom w:val="single" w:sz="4" w:space="0" w:color="auto"/>
              <w:right w:val="single" w:sz="4" w:space="0" w:color="auto"/>
            </w:tcBorders>
          </w:tcPr>
          <w:p w14:paraId="21D99F88"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No action taken, as Maria’s image not a commercially distributed photograph and usage is contextualized. </w:t>
            </w:r>
          </w:p>
          <w:p w14:paraId="34C9E8E4"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Brad Spencer and Special Moments Photographic Enterprises credited in end credit roll. </w:t>
            </w:r>
          </w:p>
        </w:tc>
      </w:tr>
      <w:tr w:rsidR="00AE0F0A" w:rsidRPr="00F83D32" w14:paraId="77B405A7" w14:textId="77777777" w:rsidTr="00E25C57">
        <w:trPr>
          <w:trHeight w:val="782"/>
        </w:trPr>
        <w:tc>
          <w:tcPr>
            <w:tcW w:w="480" w:type="dxa"/>
            <w:tcBorders>
              <w:top w:val="single" w:sz="4" w:space="0" w:color="auto"/>
              <w:left w:val="single" w:sz="4" w:space="0" w:color="auto"/>
              <w:bottom w:val="single" w:sz="4" w:space="0" w:color="auto"/>
              <w:right w:val="single" w:sz="4" w:space="0" w:color="auto"/>
            </w:tcBorders>
            <w:shd w:val="clear" w:color="auto" w:fill="auto"/>
          </w:tcPr>
          <w:p w14:paraId="10BECC81"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6</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02B8210C"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Song “Turn it Up”  </w:t>
            </w:r>
          </w:p>
          <w:p w14:paraId="6CD874F7"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written by Anita Sampson</w:t>
            </w:r>
          </w:p>
          <w:p w14:paraId="470C1CFF"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performed by the Organ Grinders</w:t>
            </w:r>
          </w:p>
          <w:p w14:paraId="36C13762"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published by Sony Music Inc. 2012</w:t>
            </w:r>
          </w:p>
          <w:p w14:paraId="2D766ECA" w14:textId="77777777" w:rsidR="00AE0F0A" w:rsidRPr="00F83D32" w:rsidRDefault="00AE0F0A" w:rsidP="00E25C57">
            <w:pPr>
              <w:spacing w:before="2" w:after="2"/>
              <w:rPr>
                <w:rFonts w:ascii="Verdana" w:hAnsi="Verdana"/>
                <w:sz w:val="16"/>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384FA19" w14:textId="5AC43617" w:rsidR="00AE0F0A" w:rsidRPr="00F83D32" w:rsidRDefault="009C0A01" w:rsidP="00E25C57">
            <w:pPr>
              <w:spacing w:before="2" w:after="2"/>
              <w:rPr>
                <w:rFonts w:ascii="Verdana" w:hAnsi="Verdana"/>
                <w:sz w:val="16"/>
                <w:szCs w:val="20"/>
              </w:rPr>
            </w:pPr>
            <w:r>
              <w:rPr>
                <w:rFonts w:ascii="Verdana" w:hAnsi="Verdana"/>
                <w:sz w:val="16"/>
                <w:szCs w:val="20"/>
              </w:rPr>
              <w:t>00:</w:t>
            </w:r>
            <w:r w:rsidR="00A03247">
              <w:rPr>
                <w:rFonts w:ascii="Verdana" w:hAnsi="Verdana"/>
                <w:sz w:val="16"/>
                <w:szCs w:val="20"/>
              </w:rPr>
              <w:t>07</w:t>
            </w:r>
            <w:r w:rsidR="00AE0F0A" w:rsidRPr="00F83D32">
              <w:rPr>
                <w:rFonts w:ascii="Verdana" w:hAnsi="Verdana"/>
                <w:sz w:val="16"/>
                <w:szCs w:val="20"/>
              </w:rPr>
              <w:t xml:space="preserve">:20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F7B6C33"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00:30</w:t>
            </w: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0CF28F36"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Heard in background over speaker system at diner restaurant as James and Maria talk about renewing their vows to one another. </w:t>
            </w:r>
          </w:p>
        </w:tc>
        <w:tc>
          <w:tcPr>
            <w:tcW w:w="2844" w:type="dxa"/>
            <w:tcBorders>
              <w:top w:val="single" w:sz="4" w:space="0" w:color="auto"/>
              <w:left w:val="single" w:sz="4" w:space="0" w:color="auto"/>
              <w:bottom w:val="single" w:sz="4" w:space="0" w:color="auto"/>
              <w:right w:val="single" w:sz="4" w:space="0" w:color="auto"/>
            </w:tcBorders>
          </w:tcPr>
          <w:p w14:paraId="506CC450" w14:textId="77777777" w:rsidR="00AE0F0A" w:rsidRPr="00F83D32" w:rsidRDefault="00AE0F0A" w:rsidP="00E25C57">
            <w:pPr>
              <w:spacing w:before="2" w:after="2"/>
              <w:rPr>
                <w:rFonts w:ascii="Verdana" w:hAnsi="Verdana"/>
                <w:sz w:val="16"/>
                <w:szCs w:val="20"/>
              </w:rPr>
            </w:pPr>
            <w:r w:rsidRPr="00F83D32">
              <w:rPr>
                <w:rFonts w:ascii="Verdana" w:hAnsi="Verdana"/>
                <w:sz w:val="16"/>
                <w:szCs w:val="20"/>
              </w:rPr>
              <w:t xml:space="preserve">Fortuitous/incidental capture tied to production dialogue, so considered a valid fair use. Song credited in end credits roll as listed in log. </w:t>
            </w:r>
          </w:p>
        </w:tc>
      </w:tr>
    </w:tbl>
    <w:p w14:paraId="5049DAA4" w14:textId="77777777" w:rsidR="00AE0F0A" w:rsidRPr="00287508" w:rsidRDefault="00AE0F0A" w:rsidP="00AE0F0A"/>
    <w:p w14:paraId="3C55B2E6" w14:textId="77777777" w:rsidR="00475F92" w:rsidRDefault="00475F92"/>
    <w:sectPr w:rsidR="00475F92" w:rsidSect="00926045">
      <w:pgSz w:w="15840" w:h="12240" w:orient="landscape"/>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A"/>
    <w:rsid w:val="00260535"/>
    <w:rsid w:val="00295207"/>
    <w:rsid w:val="002F32E8"/>
    <w:rsid w:val="00475F92"/>
    <w:rsid w:val="00490688"/>
    <w:rsid w:val="00565FCD"/>
    <w:rsid w:val="0057670A"/>
    <w:rsid w:val="007324E7"/>
    <w:rsid w:val="00891808"/>
    <w:rsid w:val="00945150"/>
    <w:rsid w:val="009C0A01"/>
    <w:rsid w:val="00A03247"/>
    <w:rsid w:val="00A766B0"/>
    <w:rsid w:val="00AE0F0A"/>
    <w:rsid w:val="00BA0FC3"/>
    <w:rsid w:val="00D24C8A"/>
    <w:rsid w:val="00F8727F"/>
    <w:rsid w:val="00FF45AA"/>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3EE7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F0A"/>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C0A01"/>
  </w:style>
  <w:style w:type="character" w:customStyle="1" w:styleId="DocumentMapChar">
    <w:name w:val="Document Map Char"/>
    <w:basedOn w:val="DefaultParagraphFont"/>
    <w:link w:val="DocumentMap"/>
    <w:uiPriority w:val="99"/>
    <w:semiHidden/>
    <w:rsid w:val="009C0A01"/>
    <w:rPr>
      <w:rFonts w:ascii="Times New Roman" w:eastAsia="Cambr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676</Words>
  <Characters>3858</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Sample Rights and Clearances Log – Fiction Project</vt:lpstr>
      <vt:lpstr>Intersectional – a fictional short by Linda Rosales, TRT 4 min 40 sec. </vt:lpstr>
      <vt:lpstr>Sample Rights and Clearances Log – Documentary Project</vt:lpstr>
      <vt:lpstr>James and Maria Finally Grow Up – a documentary short by Emiko Watanabe, TRT: 7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Microsoft Office User</cp:lastModifiedBy>
  <cp:revision>4</cp:revision>
  <dcterms:created xsi:type="dcterms:W3CDTF">2018-01-11T01:41:00Z</dcterms:created>
  <dcterms:modified xsi:type="dcterms:W3CDTF">2018-01-11T01:53:00Z</dcterms:modified>
</cp:coreProperties>
</file>