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35BA" w14:textId="77777777" w:rsidR="00AF0595" w:rsidRPr="002930D9" w:rsidRDefault="00AF0595" w:rsidP="00DC3050">
      <w:pPr>
        <w:jc w:val="center"/>
        <w:rPr>
          <w:b/>
          <w:sz w:val="32"/>
        </w:rPr>
      </w:pPr>
      <w:r>
        <w:rPr>
          <w:b/>
          <w:sz w:val="32"/>
        </w:rPr>
        <w:t>Budget G</w:t>
      </w:r>
      <w:r w:rsidRPr="002930D9">
        <w:rPr>
          <w:b/>
          <w:sz w:val="32"/>
        </w:rPr>
        <w:t>uidelines</w:t>
      </w:r>
      <w:r w:rsidR="00883E52">
        <w:rPr>
          <w:b/>
          <w:sz w:val="32"/>
        </w:rPr>
        <w:t xml:space="preserve"> for Advanced-Level Productions</w:t>
      </w:r>
    </w:p>
    <w:p w14:paraId="041FE489" w14:textId="78A60507" w:rsidR="00DC3050" w:rsidRPr="002930D9" w:rsidRDefault="00DC3050" w:rsidP="00DC3050">
      <w:pPr>
        <w:jc w:val="center"/>
        <w:rPr>
          <w:b/>
        </w:rPr>
      </w:pPr>
      <w:r w:rsidRPr="002930D9">
        <w:rPr>
          <w:b/>
        </w:rPr>
        <w:t>(Be sure to also adhere to departmental budget caps projects</w:t>
      </w:r>
      <w:r>
        <w:rPr>
          <w:b/>
        </w:rPr>
        <w:t xml:space="preserve"> provided in the </w:t>
      </w:r>
      <w:hyperlink r:id="rId4" w:history="1">
        <w:r w:rsidRPr="002A2226">
          <w:rPr>
            <w:rStyle w:val="Hyperlink"/>
            <w:b/>
          </w:rPr>
          <w:t>Studen</w:t>
        </w:r>
        <w:r w:rsidRPr="002A2226">
          <w:rPr>
            <w:rStyle w:val="Hyperlink"/>
            <w:b/>
          </w:rPr>
          <w:t>t</w:t>
        </w:r>
        <w:r w:rsidRPr="002A2226">
          <w:rPr>
            <w:rStyle w:val="Hyperlink"/>
            <w:b/>
          </w:rPr>
          <w:t xml:space="preserve"> production Handbook</w:t>
        </w:r>
      </w:hyperlink>
      <w:r w:rsidRPr="002930D9">
        <w:rPr>
          <w:b/>
        </w:rPr>
        <w:t>)</w:t>
      </w:r>
    </w:p>
    <w:p w14:paraId="568F0594" w14:textId="77777777" w:rsidR="00DC3050" w:rsidRDefault="00DC3050"/>
    <w:p w14:paraId="47D5E63E" w14:textId="77777777" w:rsidR="005F4EAC" w:rsidRDefault="005F4EAC" w:rsidP="005F4EAC">
      <w:hyperlink r:id="rId5" w:history="1">
        <w:r w:rsidRPr="00365D67">
          <w:rPr>
            <w:rStyle w:val="Hyperlink"/>
          </w:rPr>
          <w:t>Student Renters</w:t>
        </w:r>
        <w:r w:rsidRPr="00365D67">
          <w:rPr>
            <w:rStyle w:val="Hyperlink"/>
          </w:rPr>
          <w:t xml:space="preserve"> </w:t>
        </w:r>
        <w:r w:rsidRPr="00365D67">
          <w:rPr>
            <w:rStyle w:val="Hyperlink"/>
          </w:rPr>
          <w:t>Insurance</w:t>
        </w:r>
      </w:hyperlink>
      <w:r>
        <w:t xml:space="preserve">: </w:t>
      </w:r>
    </w:p>
    <w:p w14:paraId="73EEAC71" w14:textId="77777777" w:rsidR="005F4EAC" w:rsidRDefault="005F4EAC">
      <w:r>
        <w:t xml:space="preserve">Strongly recommended for every student (see </w:t>
      </w:r>
      <w:hyperlink r:id="rId6" w:history="1">
        <w:r w:rsidRPr="00365D67">
          <w:rPr>
            <w:rStyle w:val="Hyperlink"/>
          </w:rPr>
          <w:t>Equ</w:t>
        </w:r>
        <w:bookmarkStart w:id="0" w:name="_GoBack"/>
        <w:bookmarkEnd w:id="0"/>
        <w:r w:rsidRPr="00365D67">
          <w:rPr>
            <w:rStyle w:val="Hyperlink"/>
          </w:rPr>
          <w:t>i</w:t>
        </w:r>
        <w:r w:rsidRPr="00365D67">
          <w:rPr>
            <w:rStyle w:val="Hyperlink"/>
          </w:rPr>
          <w:t>pment Policies</w:t>
        </w:r>
      </w:hyperlink>
      <w:r>
        <w:t xml:space="preserve"> section of the Student Production Handbook).</w:t>
      </w:r>
    </w:p>
    <w:p w14:paraId="265A55AD" w14:textId="77777777" w:rsidR="005F4EAC" w:rsidRDefault="005F4EAC"/>
    <w:p w14:paraId="7295939A" w14:textId="77777777" w:rsidR="00DC3050" w:rsidRDefault="00DC3050">
      <w:r>
        <w:t>Production Design:</w:t>
      </w:r>
    </w:p>
    <w:p w14:paraId="6F4C7F44" w14:textId="77777777" w:rsidR="00DC3050" w:rsidRDefault="00DC3050">
      <w:r>
        <w:tab/>
        <w:t>Props</w:t>
      </w:r>
    </w:p>
    <w:p w14:paraId="64BB4B83" w14:textId="77777777" w:rsidR="00DC3050" w:rsidRDefault="00DC3050">
      <w:r>
        <w:tab/>
        <w:t>Set Dressing</w:t>
      </w:r>
    </w:p>
    <w:p w14:paraId="004CCB84" w14:textId="77777777" w:rsidR="00DC3050" w:rsidRDefault="00DC3050">
      <w:r>
        <w:tab/>
        <w:t>Set Construction</w:t>
      </w:r>
    </w:p>
    <w:p w14:paraId="1D284226" w14:textId="77777777" w:rsidR="00DC3050" w:rsidRDefault="00DC3050">
      <w:r>
        <w:tab/>
        <w:t>Location Rental Fees</w:t>
      </w:r>
    </w:p>
    <w:p w14:paraId="2C7E7251" w14:textId="77777777" w:rsidR="00DC3050" w:rsidRDefault="00DC3050"/>
    <w:p w14:paraId="09F44C5F" w14:textId="77777777" w:rsidR="00DC3050" w:rsidRDefault="00DC3050">
      <w:r>
        <w:t xml:space="preserve">Costume/Hair/Makeup: </w:t>
      </w:r>
    </w:p>
    <w:p w14:paraId="7C227BCD" w14:textId="77777777" w:rsidR="00DC3050" w:rsidRDefault="00DC3050">
      <w:r>
        <w:tab/>
        <w:t>Costume Rentals</w:t>
      </w:r>
    </w:p>
    <w:p w14:paraId="51F45684" w14:textId="77777777" w:rsidR="00DC3050" w:rsidRDefault="00DC3050">
      <w:r>
        <w:tab/>
        <w:t>Costume Purchases</w:t>
      </w:r>
    </w:p>
    <w:p w14:paraId="25A7E749" w14:textId="77777777" w:rsidR="00DC3050" w:rsidRDefault="00DC3050">
      <w:r>
        <w:tab/>
        <w:t>Makeup Artist/Supplies x _______ Days (est. $100/day)</w:t>
      </w:r>
    </w:p>
    <w:p w14:paraId="3560B37C" w14:textId="77777777" w:rsidR="00DC3050" w:rsidRDefault="00DC3050"/>
    <w:p w14:paraId="59D27F53" w14:textId="77777777" w:rsidR="00DC3050" w:rsidRDefault="00DC3050">
      <w:r>
        <w:t xml:space="preserve">Craft Service: </w:t>
      </w:r>
    </w:p>
    <w:p w14:paraId="7B6B86D7" w14:textId="1BB51BF9" w:rsidR="00DC3050" w:rsidRDefault="00DC3050">
      <w:r>
        <w:tab/>
        <w:t>Water/Snacks x _______ Days:  (est. $</w:t>
      </w:r>
      <w:r w:rsidR="00F74F97">
        <w:t>4</w:t>
      </w:r>
      <w:r>
        <w:t xml:space="preserve"> per person per day)</w:t>
      </w:r>
    </w:p>
    <w:p w14:paraId="6720D153" w14:textId="062DD2A2" w:rsidR="00DC3050" w:rsidRDefault="00DC3050">
      <w:r>
        <w:tab/>
        <w:t>Hot Meal x _______ Days: (est. $</w:t>
      </w:r>
      <w:r w:rsidR="00F74F97">
        <w:t>8</w:t>
      </w:r>
      <w:r>
        <w:t xml:space="preserve"> per person per day) </w:t>
      </w:r>
    </w:p>
    <w:p w14:paraId="710B5AA8" w14:textId="77777777" w:rsidR="00DC3050" w:rsidRDefault="00DC3050"/>
    <w:p w14:paraId="5BA1C263" w14:textId="77777777" w:rsidR="00DC3050" w:rsidRDefault="005F4EAC">
      <w:r>
        <w:t>Expendables (gels, diffusion</w:t>
      </w:r>
      <w:r w:rsidR="00DC3050">
        <w:t xml:space="preserve">): </w:t>
      </w:r>
    </w:p>
    <w:p w14:paraId="67AB2468" w14:textId="77777777" w:rsidR="005F4EAC" w:rsidRDefault="005F4EAC"/>
    <w:p w14:paraId="2BA09ED2" w14:textId="77777777" w:rsidR="005F4EAC" w:rsidRDefault="005F4EAC">
      <w:r>
        <w:t xml:space="preserve">Stock and Drives: </w:t>
      </w:r>
    </w:p>
    <w:p w14:paraId="4BF9AD7D" w14:textId="77777777" w:rsidR="005F4EAC" w:rsidRDefault="005F4EAC" w:rsidP="005F4EAC">
      <w:pPr>
        <w:ind w:left="720"/>
      </w:pPr>
      <w:r>
        <w:t>CF and SD Cards</w:t>
      </w:r>
    </w:p>
    <w:p w14:paraId="44816E06" w14:textId="77777777" w:rsidR="005F4EAC" w:rsidRDefault="005F4EAC" w:rsidP="005F4EAC">
      <w:pPr>
        <w:ind w:left="720"/>
      </w:pPr>
      <w:r>
        <w:t>External Hard Drive</w:t>
      </w:r>
    </w:p>
    <w:p w14:paraId="3466BF50" w14:textId="77777777" w:rsidR="00DC3050" w:rsidRDefault="00DC3050"/>
    <w:p w14:paraId="64C61F73" w14:textId="77777777" w:rsidR="00DC3050" w:rsidRDefault="00DC3050">
      <w:r>
        <w:t xml:space="preserve">Other Additional Expenses: </w:t>
      </w:r>
    </w:p>
    <w:p w14:paraId="1FB1723E" w14:textId="77777777" w:rsidR="00DC3050" w:rsidRDefault="00DC3050">
      <w:r>
        <w:tab/>
        <w:t>Permits</w:t>
      </w:r>
    </w:p>
    <w:p w14:paraId="75788AD7" w14:textId="77777777" w:rsidR="00DC3050" w:rsidRDefault="00DC3050" w:rsidP="00DC3050">
      <w:pPr>
        <w:ind w:firstLine="720"/>
      </w:pPr>
      <w:r>
        <w:t>Parking</w:t>
      </w:r>
    </w:p>
    <w:p w14:paraId="2C733D89" w14:textId="77777777" w:rsidR="00DC3050" w:rsidRDefault="00DC3050" w:rsidP="00DC3050">
      <w:pPr>
        <w:ind w:firstLine="720"/>
      </w:pPr>
      <w:r>
        <w:t>Location Fees</w:t>
      </w:r>
    </w:p>
    <w:p w14:paraId="5C0C8C1B" w14:textId="77777777" w:rsidR="00DC3050" w:rsidRDefault="00DC3050">
      <w:r>
        <w:tab/>
        <w:t>Photocopying or Office Expenses</w:t>
      </w:r>
    </w:p>
    <w:p w14:paraId="6867D1C1" w14:textId="77777777" w:rsidR="00DC3050" w:rsidRDefault="00DC3050">
      <w:r>
        <w:tab/>
        <w:t>Travel/Gas/Oxy Vehicle Use</w:t>
      </w:r>
    </w:p>
    <w:p w14:paraId="71E6D32B" w14:textId="77777777" w:rsidR="00DC3050" w:rsidRDefault="00DC3050">
      <w:r>
        <w:tab/>
        <w:t>Special Personnel (Studio Teacher, Stunt Coordinator, Security Guard)</w:t>
      </w:r>
    </w:p>
    <w:p w14:paraId="3F4014B4" w14:textId="77777777" w:rsidR="005F4EAC" w:rsidRDefault="005F4EAC">
      <w:r>
        <w:tab/>
        <w:t>Film Festival Submission Fees</w:t>
      </w:r>
    </w:p>
    <w:p w14:paraId="18670F71" w14:textId="77777777" w:rsidR="005F4EAC" w:rsidRDefault="005F4EAC"/>
    <w:p w14:paraId="44C8118E" w14:textId="77777777" w:rsidR="005F4EAC" w:rsidRDefault="005F4EAC">
      <w:r>
        <w:t xml:space="preserve">Notes: </w:t>
      </w:r>
    </w:p>
    <w:p w14:paraId="056A9C6F" w14:textId="141BD5E1" w:rsidR="00DC3050" w:rsidRDefault="00DC3050">
      <w:r>
        <w:t>ASP grants will not pay for external hard drives or other material possessions that will become your own “property” b</w:t>
      </w:r>
      <w:r w:rsidR="00883E52">
        <w:t xml:space="preserve">eyond the project. </w:t>
      </w:r>
    </w:p>
    <w:p w14:paraId="66000CD0" w14:textId="77777777" w:rsidR="00DC3050" w:rsidRDefault="00DC3050">
      <w:r>
        <w:tab/>
      </w:r>
    </w:p>
    <w:sectPr w:rsidR="00DC3050" w:rsidSect="00DC305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16"/>
    <w:rsid w:val="00383FF8"/>
    <w:rsid w:val="005F4EAC"/>
    <w:rsid w:val="00883E52"/>
    <w:rsid w:val="00A20F4C"/>
    <w:rsid w:val="00AF0595"/>
    <w:rsid w:val="00DC3050"/>
    <w:rsid w:val="00F74F9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8C1DC3"/>
  <w14:defaultImageDpi w14:val="300"/>
  <w15:chartTrackingRefBased/>
  <w15:docId w15:val="{6CA79AC8-4DA2-3540-A160-4201635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15199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semiHidden/>
    <w:unhideWhenUsed/>
    <w:rsid w:val="002A22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F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xy.edu/media-arts-culture/student-resources/production-handbook/equipment-facility-policies/equipment" TargetMode="External"/><Relationship Id="rId5" Type="http://schemas.openxmlformats.org/officeDocument/2006/relationships/hyperlink" Target="https://www.collegestudentinsurance.com/" TargetMode="External"/><Relationship Id="rId4" Type="http://schemas.openxmlformats.org/officeDocument/2006/relationships/hyperlink" Target="https://www.oxy.edu/academics/areas-study/media-arts-culture/production-handbook/starting-project/budg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Reservoir FIlms</Company>
  <LinksUpToDate>false</LinksUpToDate>
  <CharactersWithSpaces>1388</CharactersWithSpaces>
  <SharedDoc>false</SharedDoc>
  <HLinks>
    <vt:vector size="18" baseType="variant">
      <vt:variant>
        <vt:i4>1441796</vt:i4>
      </vt:variant>
      <vt:variant>
        <vt:i4>6</vt:i4>
      </vt:variant>
      <vt:variant>
        <vt:i4>0</vt:i4>
      </vt:variant>
      <vt:variant>
        <vt:i4>5</vt:i4>
      </vt:variant>
      <vt:variant>
        <vt:lpwstr>http://www.oxy.edu/media-arts-culture/student-resources/production-handbook/equipment-facility-policies/equipment</vt:lpwstr>
      </vt:variant>
      <vt:variant>
        <vt:lpwstr/>
      </vt:variant>
      <vt:variant>
        <vt:i4>4980828</vt:i4>
      </vt:variant>
      <vt:variant>
        <vt:i4>3</vt:i4>
      </vt:variant>
      <vt:variant>
        <vt:i4>0</vt:i4>
      </vt:variant>
      <vt:variant>
        <vt:i4>5</vt:i4>
      </vt:variant>
      <vt:variant>
        <vt:lpwstr>https://www.collegestudentinsurance.com/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https://www.oxy.edu/academics/areas-study/media-arts-culture/production-handbook/starting-project/budgeting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Broderick Fox</dc:creator>
  <cp:keywords/>
  <cp:lastModifiedBy>Microsoft Office User</cp:lastModifiedBy>
  <cp:revision>2</cp:revision>
  <dcterms:created xsi:type="dcterms:W3CDTF">2020-01-16T22:50:00Z</dcterms:created>
  <dcterms:modified xsi:type="dcterms:W3CDTF">2020-01-16T22:50:00Z</dcterms:modified>
</cp:coreProperties>
</file>